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4F99F" w14:textId="77777777" w:rsidR="009B7675" w:rsidRPr="00975FB4" w:rsidRDefault="009B7675" w:rsidP="009B7675">
      <w:pPr>
        <w:jc w:val="center"/>
        <w:rPr>
          <w:b/>
        </w:rPr>
      </w:pPr>
      <w:r w:rsidRPr="00975FB4">
        <w:rPr>
          <w:b/>
        </w:rPr>
        <w:t>КОНТРОЛЬНО-СЧЕТНАЯ ПАЛАТА РЕСПУБЛИКИ АЛТАЙ</w:t>
      </w:r>
    </w:p>
    <w:p w14:paraId="36B93988" w14:textId="77777777" w:rsidR="009B7675" w:rsidRPr="00975FB4" w:rsidRDefault="009B7675" w:rsidP="009B7675"/>
    <w:p w14:paraId="7AE0D80A" w14:textId="77777777" w:rsidR="009B7675" w:rsidRPr="00975FB4" w:rsidRDefault="009B7675" w:rsidP="009B7675"/>
    <w:p w14:paraId="1ECCFC55" w14:textId="77777777" w:rsidR="009B7675" w:rsidRDefault="009B7675" w:rsidP="009B7675"/>
    <w:p w14:paraId="38F916BB" w14:textId="77777777" w:rsidR="0045787A" w:rsidRDefault="0045787A" w:rsidP="009B7675"/>
    <w:p w14:paraId="46E9D335" w14:textId="77777777" w:rsidR="0045787A" w:rsidRDefault="0045787A" w:rsidP="009B7675"/>
    <w:p w14:paraId="135878D7" w14:textId="77777777" w:rsidR="0045787A" w:rsidRPr="00975FB4" w:rsidRDefault="0045787A" w:rsidP="009B7675"/>
    <w:p w14:paraId="442088C0" w14:textId="77777777" w:rsidR="009B7675" w:rsidRPr="00975FB4" w:rsidRDefault="009B7675" w:rsidP="009B7675"/>
    <w:p w14:paraId="2F2B13E1" w14:textId="77777777" w:rsidR="009B7675" w:rsidRPr="00975FB4" w:rsidRDefault="009B7675" w:rsidP="009B7675"/>
    <w:p w14:paraId="22A66852" w14:textId="77777777" w:rsidR="009B7675" w:rsidRPr="00975FB4" w:rsidRDefault="009B7675" w:rsidP="004E7C04">
      <w:pPr>
        <w:spacing w:after="0" w:line="240" w:lineRule="auto"/>
      </w:pPr>
    </w:p>
    <w:p w14:paraId="64FCD380" w14:textId="77777777" w:rsidR="004E7C04" w:rsidRPr="004D1D5C" w:rsidRDefault="009B7675" w:rsidP="004E7C04">
      <w:pPr>
        <w:spacing w:after="0" w:line="240" w:lineRule="auto"/>
        <w:jc w:val="center"/>
        <w:rPr>
          <w:b/>
        </w:rPr>
      </w:pPr>
      <w:r w:rsidRPr="00975FB4">
        <w:rPr>
          <w:b/>
        </w:rPr>
        <w:t xml:space="preserve">СТАНДАРТ </w:t>
      </w:r>
    </w:p>
    <w:p w14:paraId="524ABACD" w14:textId="77777777" w:rsidR="009B7675" w:rsidRPr="004D1D5C" w:rsidRDefault="009B7675" w:rsidP="004E7C04">
      <w:pPr>
        <w:spacing w:after="0" w:line="240" w:lineRule="auto"/>
        <w:jc w:val="center"/>
        <w:rPr>
          <w:b/>
        </w:rPr>
      </w:pPr>
      <w:r>
        <w:rPr>
          <w:b/>
        </w:rPr>
        <w:t>ВНЕШНЕГО ГОСУДАРСТВЕННОГО ФИНАНСОВОГО КОНТРОЛЯ</w:t>
      </w:r>
      <w:r w:rsidRPr="00975FB4">
        <w:rPr>
          <w:b/>
        </w:rPr>
        <w:t xml:space="preserve"> </w:t>
      </w:r>
    </w:p>
    <w:p w14:paraId="17ED3A7E" w14:textId="77777777" w:rsidR="004E7C04" w:rsidRPr="004D1D5C" w:rsidRDefault="004E7C04" w:rsidP="004E7C04">
      <w:pPr>
        <w:spacing w:after="0" w:line="240" w:lineRule="auto"/>
        <w:jc w:val="center"/>
        <w:rPr>
          <w:b/>
        </w:rPr>
      </w:pPr>
    </w:p>
    <w:p w14:paraId="02E9BC75" w14:textId="77777777" w:rsidR="009B7675" w:rsidRPr="00975FB4" w:rsidRDefault="009B7675" w:rsidP="004E7C04">
      <w:pPr>
        <w:spacing w:after="0" w:line="240" w:lineRule="auto"/>
        <w:jc w:val="center"/>
        <w:rPr>
          <w:b/>
        </w:rPr>
      </w:pPr>
      <w:r>
        <w:rPr>
          <w:b/>
        </w:rPr>
        <w:t>СФК 08</w:t>
      </w:r>
      <w:r w:rsidRPr="00975FB4">
        <w:rPr>
          <w:b/>
        </w:rPr>
        <w:t xml:space="preserve"> «</w:t>
      </w:r>
      <w:r w:rsidRPr="0086507A">
        <w:rPr>
          <w:b/>
        </w:rPr>
        <w:t xml:space="preserve">Проведение </w:t>
      </w:r>
      <w:r>
        <w:rPr>
          <w:b/>
        </w:rPr>
        <w:t>экспе</w:t>
      </w:r>
      <w:r w:rsidR="00D71F97">
        <w:rPr>
          <w:b/>
        </w:rPr>
        <w:t>ртизы проекта закона о бюджете Т</w:t>
      </w:r>
      <w:r>
        <w:rPr>
          <w:b/>
        </w:rPr>
        <w:t>ерриториального фонда обязательного медицинского страхования Республики Алтай на очередной финансовый год и на плановый период</w:t>
      </w:r>
      <w:r w:rsidRPr="00975FB4">
        <w:rPr>
          <w:b/>
        </w:rPr>
        <w:t>»</w:t>
      </w:r>
    </w:p>
    <w:p w14:paraId="5BEF8F52" w14:textId="77777777" w:rsidR="004E7C04" w:rsidRPr="004D1D5C" w:rsidRDefault="004E7C04" w:rsidP="004E7C04">
      <w:pPr>
        <w:spacing w:after="0" w:line="240" w:lineRule="auto"/>
        <w:jc w:val="center"/>
        <w:rPr>
          <w:sz w:val="24"/>
          <w:szCs w:val="24"/>
        </w:rPr>
      </w:pPr>
    </w:p>
    <w:p w14:paraId="105A2D30" w14:textId="15B35E13" w:rsidR="004E7C04" w:rsidRPr="004E7C04" w:rsidRDefault="004E7C04" w:rsidP="004E7C04">
      <w:pPr>
        <w:jc w:val="center"/>
        <w:rPr>
          <w:sz w:val="24"/>
          <w:szCs w:val="24"/>
        </w:rPr>
      </w:pPr>
      <w:r w:rsidRPr="004E7C04">
        <w:rPr>
          <w:sz w:val="24"/>
          <w:szCs w:val="24"/>
        </w:rPr>
        <w:t xml:space="preserve">(утвержден постановлением Коллегии Контрольно-счетной палаты Республики Алтай </w:t>
      </w:r>
      <w:r w:rsidR="005577BB">
        <w:rPr>
          <w:sz w:val="24"/>
          <w:szCs w:val="24"/>
        </w:rPr>
        <w:t>31.03.2026</w:t>
      </w:r>
      <w:r w:rsidRPr="004E7C04">
        <w:rPr>
          <w:sz w:val="24"/>
          <w:szCs w:val="24"/>
        </w:rPr>
        <w:t xml:space="preserve"> № </w:t>
      </w:r>
      <w:r w:rsidR="005577BB">
        <w:rPr>
          <w:sz w:val="24"/>
          <w:szCs w:val="24"/>
        </w:rPr>
        <w:t>3</w:t>
      </w:r>
      <w:r w:rsidRPr="004E7C04">
        <w:rPr>
          <w:sz w:val="24"/>
          <w:szCs w:val="24"/>
        </w:rPr>
        <w:t>(</w:t>
      </w:r>
      <w:r w:rsidR="005577BB">
        <w:rPr>
          <w:sz w:val="24"/>
          <w:szCs w:val="24"/>
        </w:rPr>
        <w:t>302</w:t>
      </w:r>
      <w:r w:rsidRPr="004E7C04">
        <w:rPr>
          <w:sz w:val="24"/>
          <w:szCs w:val="24"/>
        </w:rPr>
        <w:t xml:space="preserve">), подлежит применению с </w:t>
      </w:r>
      <w:r w:rsidR="005577BB">
        <w:rPr>
          <w:sz w:val="24"/>
          <w:szCs w:val="24"/>
        </w:rPr>
        <w:t>31.03.2026</w:t>
      </w:r>
      <w:r w:rsidRPr="004E7C04">
        <w:rPr>
          <w:sz w:val="24"/>
          <w:szCs w:val="24"/>
        </w:rPr>
        <w:t>, срок действия не ограничивается)</w:t>
      </w:r>
    </w:p>
    <w:p w14:paraId="6E84403C" w14:textId="77777777" w:rsidR="004E7C04" w:rsidRPr="0061396D" w:rsidRDefault="004E7C04" w:rsidP="004E7C04">
      <w:pPr>
        <w:widowControl w:val="0"/>
        <w:suppressAutoHyphens/>
        <w:jc w:val="center"/>
        <w:rPr>
          <w:color w:val="000000"/>
        </w:rPr>
      </w:pPr>
    </w:p>
    <w:p w14:paraId="62A127AB" w14:textId="77777777" w:rsidR="004E7C04" w:rsidRPr="0061396D" w:rsidRDefault="004E7C04" w:rsidP="004E7C04">
      <w:pPr>
        <w:jc w:val="center"/>
        <w:rPr>
          <w:sz w:val="20"/>
          <w:szCs w:val="20"/>
        </w:rPr>
      </w:pPr>
    </w:p>
    <w:p w14:paraId="5B7BBE49" w14:textId="77777777" w:rsidR="004E7C04" w:rsidRPr="0061396D" w:rsidRDefault="004E7C04" w:rsidP="004E7C04">
      <w:pPr>
        <w:spacing w:after="0" w:line="240" w:lineRule="auto"/>
        <w:jc w:val="center"/>
        <w:rPr>
          <w:sz w:val="20"/>
          <w:szCs w:val="20"/>
        </w:rPr>
      </w:pPr>
    </w:p>
    <w:p w14:paraId="353FD754" w14:textId="77777777" w:rsidR="009B7675" w:rsidRPr="0045046C" w:rsidRDefault="009B7675" w:rsidP="004E7C04">
      <w:pPr>
        <w:widowControl w:val="0"/>
        <w:suppressAutoHyphens/>
        <w:spacing w:after="0" w:line="240" w:lineRule="auto"/>
        <w:jc w:val="center"/>
        <w:rPr>
          <w:color w:val="000000"/>
          <w:sz w:val="24"/>
        </w:rPr>
      </w:pPr>
    </w:p>
    <w:p w14:paraId="6D347F10" w14:textId="77777777" w:rsidR="009B7675" w:rsidRPr="00F04261" w:rsidRDefault="009B7675" w:rsidP="009B7675">
      <w:pPr>
        <w:jc w:val="center"/>
        <w:rPr>
          <w:sz w:val="20"/>
          <w:szCs w:val="20"/>
        </w:rPr>
      </w:pPr>
    </w:p>
    <w:p w14:paraId="11FB88F1" w14:textId="77777777" w:rsidR="009B7675" w:rsidRPr="00975FB4" w:rsidRDefault="009B7675" w:rsidP="009B7675">
      <w:pPr>
        <w:jc w:val="center"/>
      </w:pPr>
    </w:p>
    <w:p w14:paraId="79C15067" w14:textId="77777777" w:rsidR="009B7675" w:rsidRPr="00975FB4" w:rsidRDefault="009B7675" w:rsidP="009B7675"/>
    <w:p w14:paraId="08366ADE" w14:textId="77777777" w:rsidR="009B7675" w:rsidRPr="00975FB4" w:rsidRDefault="009B7675" w:rsidP="009B7675">
      <w:pPr>
        <w:jc w:val="center"/>
      </w:pPr>
    </w:p>
    <w:p w14:paraId="2AAE8C69" w14:textId="77777777" w:rsidR="009B7675" w:rsidRDefault="009B7675" w:rsidP="009B7675">
      <w:pPr>
        <w:jc w:val="center"/>
      </w:pPr>
    </w:p>
    <w:p w14:paraId="054D4FBF" w14:textId="77777777" w:rsidR="0045787A" w:rsidRDefault="0045787A" w:rsidP="009B7675">
      <w:pPr>
        <w:jc w:val="center"/>
      </w:pPr>
    </w:p>
    <w:p w14:paraId="01F8FD53" w14:textId="77777777" w:rsidR="0045787A" w:rsidRPr="00975FB4" w:rsidRDefault="0045787A" w:rsidP="009B7675">
      <w:pPr>
        <w:jc w:val="center"/>
      </w:pPr>
    </w:p>
    <w:p w14:paraId="481B0FB3" w14:textId="77777777" w:rsidR="004E7C04" w:rsidRPr="004D1D5C" w:rsidRDefault="004E7C04" w:rsidP="009B7675">
      <w:pPr>
        <w:jc w:val="center"/>
      </w:pPr>
    </w:p>
    <w:p w14:paraId="513628DC" w14:textId="77777777" w:rsidR="009B7675" w:rsidRPr="00975FB4" w:rsidRDefault="009B7675" w:rsidP="004E7C04">
      <w:pPr>
        <w:spacing w:after="0" w:line="240" w:lineRule="auto"/>
        <w:jc w:val="center"/>
      </w:pPr>
      <w:r w:rsidRPr="00975FB4">
        <w:t>г. Горно-Алтайск</w:t>
      </w:r>
    </w:p>
    <w:p w14:paraId="25CA60CE" w14:textId="77777777" w:rsidR="009B7675" w:rsidRPr="00975FB4" w:rsidRDefault="009B7675" w:rsidP="004E7C04">
      <w:pPr>
        <w:spacing w:after="0" w:line="240" w:lineRule="auto"/>
        <w:jc w:val="center"/>
      </w:pPr>
      <w:r w:rsidRPr="00975FB4">
        <w:t>202</w:t>
      </w:r>
      <w:r w:rsidR="004D1D5C">
        <w:t>6</w:t>
      </w:r>
    </w:p>
    <w:p w14:paraId="5FF0935A" w14:textId="77777777" w:rsidR="009B7675" w:rsidRDefault="004E7C04" w:rsidP="009B7675">
      <w:pPr>
        <w:spacing w:line="360" w:lineRule="auto"/>
        <w:jc w:val="center"/>
        <w:rPr>
          <w:b/>
          <w:lang w:val="en-US"/>
        </w:rPr>
      </w:pPr>
      <w:r>
        <w:rPr>
          <w:b/>
        </w:rPr>
        <w:br w:type="page"/>
      </w:r>
      <w:r w:rsidR="009B7675" w:rsidRPr="000C148D">
        <w:rPr>
          <w:b/>
        </w:rPr>
        <w:lastRenderedPageBreak/>
        <w:t>Содержание</w:t>
      </w:r>
    </w:p>
    <w:p w14:paraId="2B51DFB4" w14:textId="77777777" w:rsidR="004E7C04" w:rsidRPr="00B60013" w:rsidRDefault="009B7675" w:rsidP="004E7C04">
      <w:pPr>
        <w:pStyle w:val="11"/>
        <w:tabs>
          <w:tab w:val="right" w:leader="dot" w:pos="10195"/>
        </w:tabs>
        <w:spacing w:afterLines="100" w:after="240"/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7755467" w:history="1">
        <w:r w:rsidR="004E7C04" w:rsidRPr="00F9383A">
          <w:rPr>
            <w:rStyle w:val="a5"/>
            <w:noProof/>
          </w:rPr>
          <w:t>1. Общие положения</w:t>
        </w:r>
        <w:r w:rsidR="004E7C04">
          <w:rPr>
            <w:noProof/>
            <w:webHidden/>
          </w:rPr>
          <w:tab/>
        </w:r>
        <w:r w:rsidR="004E7C04">
          <w:rPr>
            <w:noProof/>
            <w:webHidden/>
          </w:rPr>
          <w:fldChar w:fldCharType="begin"/>
        </w:r>
        <w:r w:rsidR="004E7C04">
          <w:rPr>
            <w:noProof/>
            <w:webHidden/>
          </w:rPr>
          <w:instrText xml:space="preserve"> PAGEREF _Toc37755467 \h </w:instrText>
        </w:r>
        <w:r w:rsidR="004E7C04">
          <w:rPr>
            <w:noProof/>
            <w:webHidden/>
          </w:rPr>
        </w:r>
        <w:r w:rsidR="004E7C04">
          <w:rPr>
            <w:noProof/>
            <w:webHidden/>
          </w:rPr>
          <w:fldChar w:fldCharType="separate"/>
        </w:r>
        <w:r w:rsidR="004E7C04">
          <w:rPr>
            <w:noProof/>
            <w:webHidden/>
          </w:rPr>
          <w:t>3</w:t>
        </w:r>
        <w:r w:rsidR="004E7C04">
          <w:rPr>
            <w:noProof/>
            <w:webHidden/>
          </w:rPr>
          <w:fldChar w:fldCharType="end"/>
        </w:r>
      </w:hyperlink>
    </w:p>
    <w:p w14:paraId="7EFFC777" w14:textId="77777777" w:rsidR="004E7C04" w:rsidRPr="00B60013" w:rsidRDefault="004E7C04" w:rsidP="004E7C04">
      <w:pPr>
        <w:pStyle w:val="11"/>
        <w:tabs>
          <w:tab w:val="right" w:leader="dot" w:pos="10195"/>
        </w:tabs>
        <w:spacing w:afterLines="100" w:after="240"/>
        <w:rPr>
          <w:rFonts w:ascii="Calibri" w:hAnsi="Calibri"/>
          <w:noProof/>
          <w:sz w:val="22"/>
          <w:szCs w:val="22"/>
        </w:rPr>
      </w:pPr>
      <w:hyperlink w:anchor="_Toc37755468" w:history="1">
        <w:r w:rsidRPr="00F9383A">
          <w:rPr>
            <w:rStyle w:val="a5"/>
            <w:noProof/>
          </w:rPr>
          <w:t>2. Содержание экспертизы проекта закона о бюджете ТФОМС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_Toc37755468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5942095" w14:textId="77777777" w:rsidR="004E7C04" w:rsidRPr="00B60013" w:rsidRDefault="004E7C04" w:rsidP="004E7C04">
      <w:pPr>
        <w:pStyle w:val="11"/>
        <w:tabs>
          <w:tab w:val="right" w:leader="dot" w:pos="10195"/>
        </w:tabs>
        <w:spacing w:afterLines="100" w:after="240"/>
        <w:rPr>
          <w:rFonts w:ascii="Calibri" w:hAnsi="Calibri"/>
          <w:noProof/>
          <w:sz w:val="22"/>
          <w:szCs w:val="22"/>
        </w:rPr>
      </w:pPr>
      <w:hyperlink w:anchor="_Toc37755469" w:history="1">
        <w:r w:rsidRPr="00F9383A">
          <w:rPr>
            <w:rStyle w:val="a5"/>
            <w:noProof/>
          </w:rPr>
          <w:t>3. Организация и проведение экспертизы проекта закона о бюджете ТФОМС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_Toc37755469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EB2D3D1" w14:textId="77777777" w:rsidR="004E7C04" w:rsidRPr="00B60013" w:rsidRDefault="004E7C04" w:rsidP="004E7C04">
      <w:pPr>
        <w:pStyle w:val="11"/>
        <w:tabs>
          <w:tab w:val="right" w:leader="dot" w:pos="10195"/>
        </w:tabs>
        <w:spacing w:afterLines="100" w:after="240"/>
        <w:rPr>
          <w:rFonts w:ascii="Calibri" w:hAnsi="Calibri"/>
          <w:noProof/>
          <w:sz w:val="22"/>
          <w:szCs w:val="22"/>
        </w:rPr>
      </w:pPr>
      <w:hyperlink w:anchor="_Toc37755470" w:history="1">
        <w:r w:rsidRPr="00F9383A">
          <w:rPr>
            <w:rStyle w:val="a5"/>
            <w:noProof/>
          </w:rPr>
          <w:t>4. Оформление результатов экспертизы проекта закона о бюджете ТФОМС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_Toc37755470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D74AAAD" w14:textId="77777777" w:rsidR="009B7675" w:rsidRDefault="009B7675" w:rsidP="004E7C04">
      <w:pPr>
        <w:spacing w:afterLines="100" w:after="240"/>
      </w:pPr>
      <w:r>
        <w:fldChar w:fldCharType="end"/>
      </w:r>
    </w:p>
    <w:p w14:paraId="7FC4A010" w14:textId="77777777" w:rsidR="00CC1891" w:rsidRDefault="00CC1891" w:rsidP="00CC1891"/>
    <w:p w14:paraId="353D7156" w14:textId="77777777" w:rsidR="00CC1891" w:rsidRDefault="00CC1891" w:rsidP="00CC1891"/>
    <w:p w14:paraId="1131BCE6" w14:textId="77777777" w:rsidR="00CC1891" w:rsidRDefault="00CC1891" w:rsidP="00CC1891"/>
    <w:p w14:paraId="3C287010" w14:textId="77777777" w:rsidR="00CC1891" w:rsidRDefault="00CC1891" w:rsidP="00CC1891"/>
    <w:p w14:paraId="765FEB9A" w14:textId="77777777" w:rsidR="00CC1891" w:rsidRDefault="00CC1891" w:rsidP="00CC1891"/>
    <w:p w14:paraId="58DE7252" w14:textId="77777777" w:rsidR="00CC1891" w:rsidRDefault="00CC1891" w:rsidP="00CC1891"/>
    <w:p w14:paraId="68D4ABE6" w14:textId="77777777" w:rsidR="00CC1891" w:rsidRDefault="00CC1891" w:rsidP="00CC1891"/>
    <w:p w14:paraId="41D376EA" w14:textId="77777777" w:rsidR="00CC1891" w:rsidRDefault="00CC1891" w:rsidP="00CC1891"/>
    <w:p w14:paraId="6885B91C" w14:textId="77777777" w:rsidR="00CC1891" w:rsidRDefault="00CC1891" w:rsidP="00CC1891"/>
    <w:p w14:paraId="6D1B59A9" w14:textId="77777777" w:rsidR="00CC1891" w:rsidRDefault="00CC1891" w:rsidP="00CC1891"/>
    <w:p w14:paraId="4D4B9737" w14:textId="77777777" w:rsidR="00CC1891" w:rsidRDefault="00CC1891" w:rsidP="00CC1891"/>
    <w:p w14:paraId="67F4E555" w14:textId="77777777" w:rsidR="00CC1891" w:rsidRDefault="00CC1891" w:rsidP="00CC1891"/>
    <w:p w14:paraId="390ECB3E" w14:textId="77777777" w:rsidR="00CC1891" w:rsidRDefault="00CC1891" w:rsidP="00CC1891"/>
    <w:p w14:paraId="0797C971" w14:textId="77777777" w:rsidR="00CC1891" w:rsidRDefault="00CC1891" w:rsidP="00CC1891"/>
    <w:p w14:paraId="6517A534" w14:textId="77777777" w:rsidR="00CC1891" w:rsidRDefault="00CC1891" w:rsidP="00CC1891"/>
    <w:p w14:paraId="57299BB9" w14:textId="77777777" w:rsidR="00CC1891" w:rsidRDefault="00CC1891" w:rsidP="00CC1891"/>
    <w:p w14:paraId="7247EE42" w14:textId="77777777" w:rsidR="00CC1891" w:rsidRDefault="00CC1891" w:rsidP="00CC1891"/>
    <w:p w14:paraId="4C8C42F3" w14:textId="77777777" w:rsidR="00CC1891" w:rsidRDefault="00CC1891" w:rsidP="00CC1891"/>
    <w:p w14:paraId="3BF1508D" w14:textId="77777777" w:rsidR="00CC1891" w:rsidRDefault="00CC1891" w:rsidP="00CC1891"/>
    <w:p w14:paraId="33ABF6C2" w14:textId="77777777" w:rsidR="00CC1891" w:rsidRDefault="00CC1891" w:rsidP="00CC1891"/>
    <w:p w14:paraId="67263988" w14:textId="77777777" w:rsidR="0045787A" w:rsidRDefault="0045787A" w:rsidP="0050260E">
      <w:pPr>
        <w:spacing w:after="0" w:line="240" w:lineRule="auto"/>
        <w:jc w:val="center"/>
        <w:rPr>
          <w:b/>
          <w:color w:val="auto"/>
          <w:lang w:eastAsia="ru-RU"/>
        </w:rPr>
      </w:pPr>
    </w:p>
    <w:p w14:paraId="4079F411" w14:textId="77777777" w:rsidR="0050260E" w:rsidRPr="004D1D5C" w:rsidRDefault="0056152C" w:rsidP="004E7C04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Toc37755467"/>
      <w:r w:rsidRPr="004E7C04">
        <w:rPr>
          <w:rFonts w:ascii="Times New Roman" w:hAnsi="Times New Roman"/>
          <w:sz w:val="28"/>
          <w:szCs w:val="28"/>
        </w:rPr>
        <w:lastRenderedPageBreak/>
        <w:t>1.</w:t>
      </w:r>
      <w:r w:rsidR="00022756" w:rsidRPr="004E7C04">
        <w:rPr>
          <w:rFonts w:ascii="Times New Roman" w:hAnsi="Times New Roman"/>
          <w:sz w:val="28"/>
          <w:szCs w:val="28"/>
        </w:rPr>
        <w:t xml:space="preserve"> Общие положения</w:t>
      </w:r>
      <w:bookmarkEnd w:id="0"/>
    </w:p>
    <w:p w14:paraId="6DF8C9C3" w14:textId="77A0510C" w:rsidR="00EA0BA3" w:rsidRPr="00DD31F1" w:rsidRDefault="0056152C" w:rsidP="00032E52">
      <w:pPr>
        <w:spacing w:after="0" w:line="276" w:lineRule="auto"/>
        <w:ind w:firstLine="567"/>
        <w:jc w:val="both"/>
        <w:rPr>
          <w:color w:val="auto"/>
        </w:rPr>
      </w:pPr>
      <w:r w:rsidRPr="00DD31F1">
        <w:rPr>
          <w:color w:val="auto"/>
          <w:lang w:eastAsia="ru-RU"/>
        </w:rPr>
        <w:t>1.1.</w:t>
      </w:r>
      <w:r w:rsidR="0050260E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 xml:space="preserve">Стандарт внешнего государственного финансового контроля СФК </w:t>
      </w:r>
      <w:r w:rsidR="0050260E" w:rsidRPr="00DD31F1">
        <w:rPr>
          <w:color w:val="auto"/>
          <w:lang w:eastAsia="ru-RU"/>
        </w:rPr>
        <w:t xml:space="preserve">08 </w:t>
      </w:r>
      <w:r w:rsidRPr="00DD31F1">
        <w:rPr>
          <w:color w:val="auto"/>
          <w:lang w:eastAsia="ru-RU"/>
        </w:rPr>
        <w:t xml:space="preserve">«Проведение экспертизы проекта бюджета Территориального фонда обязательного медицинского страхования </w:t>
      </w:r>
      <w:r w:rsidR="0050260E" w:rsidRPr="00DD31F1">
        <w:rPr>
          <w:color w:val="auto"/>
          <w:lang w:eastAsia="ru-RU"/>
        </w:rPr>
        <w:t>Республики Алтай</w:t>
      </w:r>
      <w:r w:rsidRPr="00DD31F1">
        <w:rPr>
          <w:color w:val="auto"/>
          <w:lang w:eastAsia="ru-RU"/>
        </w:rPr>
        <w:t xml:space="preserve"> на очередной финансовый год и на плановый период» (далее –</w:t>
      </w:r>
      <w:r w:rsidR="0050260E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>Стандарт) разработан</w:t>
      </w:r>
      <w:r w:rsidR="0050260E" w:rsidRPr="00DD31F1">
        <w:rPr>
          <w:color w:val="auto"/>
          <w:lang w:eastAsia="ru-RU"/>
        </w:rPr>
        <w:t xml:space="preserve"> Контрольно-счетной </w:t>
      </w:r>
      <w:r w:rsidR="0050260E" w:rsidRPr="0020019E">
        <w:rPr>
          <w:color w:val="auto"/>
          <w:lang w:eastAsia="ru-RU"/>
        </w:rPr>
        <w:t>палат</w:t>
      </w:r>
      <w:r w:rsidR="0020019E">
        <w:rPr>
          <w:color w:val="auto"/>
          <w:lang w:eastAsia="ru-RU"/>
        </w:rPr>
        <w:t>ой</w:t>
      </w:r>
      <w:r w:rsidR="0050260E" w:rsidRPr="0020019E">
        <w:rPr>
          <w:color w:val="auto"/>
          <w:lang w:eastAsia="ru-RU"/>
        </w:rPr>
        <w:t xml:space="preserve"> </w:t>
      </w:r>
      <w:r w:rsidR="0050260E" w:rsidRPr="00DD31F1">
        <w:rPr>
          <w:color w:val="auto"/>
          <w:lang w:eastAsia="ru-RU"/>
        </w:rPr>
        <w:t xml:space="preserve">Республики Алтай </w:t>
      </w:r>
      <w:r w:rsidRPr="00DD31F1">
        <w:rPr>
          <w:color w:val="auto"/>
          <w:lang w:eastAsia="ru-RU"/>
        </w:rPr>
        <w:t>(далее –</w:t>
      </w:r>
      <w:r w:rsidR="0050260E" w:rsidRPr="00DD31F1">
        <w:rPr>
          <w:color w:val="auto"/>
          <w:lang w:eastAsia="ru-RU"/>
        </w:rPr>
        <w:t xml:space="preserve"> КСП РА</w:t>
      </w:r>
      <w:r w:rsidRPr="00DD31F1">
        <w:rPr>
          <w:color w:val="auto"/>
          <w:lang w:eastAsia="ru-RU"/>
        </w:rPr>
        <w:t>) в соответствии с требованиями Федерального</w:t>
      </w:r>
      <w:r w:rsidR="0050260E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>закона</w:t>
      </w:r>
      <w:r w:rsidR="0050260E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>от</w:t>
      </w:r>
      <w:r w:rsidR="0050260E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>07.02.2011</w:t>
      </w:r>
      <w:r w:rsidR="0050260E" w:rsidRPr="00DD31F1">
        <w:rPr>
          <w:color w:val="auto"/>
          <w:lang w:eastAsia="ru-RU"/>
        </w:rPr>
        <w:t xml:space="preserve"> № </w:t>
      </w:r>
      <w:r w:rsidRPr="00DD31F1">
        <w:rPr>
          <w:color w:val="auto"/>
          <w:lang w:eastAsia="ru-RU"/>
        </w:rPr>
        <w:t>6-ФЗ</w:t>
      </w:r>
      <w:r w:rsidR="0050260E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>«Об</w:t>
      </w:r>
      <w:r w:rsidR="0050260E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>общих</w:t>
      </w:r>
      <w:r w:rsidR="0050260E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>принципах</w:t>
      </w:r>
      <w:r w:rsidR="0050260E" w:rsidRPr="00DD31F1">
        <w:rPr>
          <w:color w:val="auto"/>
          <w:lang w:eastAsia="ru-RU"/>
        </w:rPr>
        <w:t xml:space="preserve"> организации </w:t>
      </w:r>
      <w:r w:rsidRPr="00DD31F1">
        <w:rPr>
          <w:color w:val="auto"/>
          <w:lang w:eastAsia="ru-RU"/>
        </w:rPr>
        <w:t>деятельности</w:t>
      </w:r>
      <w:r w:rsidR="0050260E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>контрольно-счетных органов субъектов Российской Федерации</w:t>
      </w:r>
      <w:r w:rsidR="004D1D5C" w:rsidRPr="00DD31F1">
        <w:rPr>
          <w:color w:val="auto"/>
          <w:lang w:eastAsia="ru-RU"/>
        </w:rPr>
        <w:t>,</w:t>
      </w:r>
      <w:r w:rsidR="004D1D5C" w:rsidRPr="00DD31F1">
        <w:rPr>
          <w:color w:val="auto"/>
        </w:rPr>
        <w:t xml:space="preserve"> федеральных территорий</w:t>
      </w:r>
      <w:r w:rsidRPr="00DD31F1">
        <w:rPr>
          <w:color w:val="auto"/>
          <w:lang w:eastAsia="ru-RU"/>
        </w:rPr>
        <w:t xml:space="preserve"> и муниципальных</w:t>
      </w:r>
      <w:r w:rsidR="0050260E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>образований»</w:t>
      </w:r>
      <w:r w:rsidR="00B253CD" w:rsidRPr="00DD31F1">
        <w:rPr>
          <w:color w:val="auto"/>
          <w:lang w:eastAsia="ru-RU"/>
        </w:rPr>
        <w:t xml:space="preserve"> (далее – Федеральный закон № 6-ФЗ)</w:t>
      </w:r>
      <w:r w:rsidRPr="00DD31F1">
        <w:rPr>
          <w:color w:val="auto"/>
          <w:lang w:eastAsia="ru-RU"/>
        </w:rPr>
        <w:t>,</w:t>
      </w:r>
      <w:r w:rsidR="0050260E" w:rsidRPr="00DD31F1">
        <w:rPr>
          <w:color w:val="auto"/>
          <w:lang w:eastAsia="ru-RU"/>
        </w:rPr>
        <w:t xml:space="preserve"> </w:t>
      </w:r>
      <w:r w:rsidR="0050260E" w:rsidRPr="00DD31F1">
        <w:rPr>
          <w:color w:val="auto"/>
        </w:rPr>
        <w:t>Законом Республики Алтай от 19.10.2011 № 53-РЗ «О Контрольно-счетной палате Республики Алтай» (далее – Закон Республики Алтай № 53-РЗ)</w:t>
      </w:r>
      <w:r w:rsidR="00EA0BA3" w:rsidRPr="00DD31F1">
        <w:rPr>
          <w:color w:val="auto"/>
        </w:rPr>
        <w:t>, Законом Республики Алтай от 27.11.2007 № 66-РЗ «О бюджетном процессе в Республике Алтай»</w:t>
      </w:r>
      <w:r w:rsidR="003607C6" w:rsidRPr="00DD31F1">
        <w:rPr>
          <w:color w:val="auto"/>
        </w:rPr>
        <w:t xml:space="preserve"> (далее – Закон Республики Алтай № 66-РЗ)</w:t>
      </w:r>
      <w:r w:rsidRPr="00DD31F1">
        <w:rPr>
          <w:color w:val="auto"/>
          <w:lang w:eastAsia="ru-RU"/>
        </w:rPr>
        <w:t xml:space="preserve">, </w:t>
      </w:r>
      <w:r w:rsidR="00EA0BA3" w:rsidRPr="00DD31F1">
        <w:rPr>
          <w:color w:val="auto"/>
        </w:rPr>
        <w:t>Общими требованиями к стандартам внешнего государственного и муниципального аудита (контроля) для проведения</w:t>
      </w:r>
      <w:r w:rsidR="00EA0BA3" w:rsidRPr="00DD31F1">
        <w:rPr>
          <w:bCs/>
          <w:color w:val="auto"/>
          <w:spacing w:val="-4"/>
        </w:rPr>
        <w:t xml:space="preserve">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постановлением Коллегии Счетной палаты Российской Федерации от 29.03.2022 </w:t>
      </w:r>
      <w:r w:rsidR="005577BB">
        <w:rPr>
          <w:bCs/>
          <w:color w:val="auto"/>
          <w:spacing w:val="-4"/>
        </w:rPr>
        <w:t xml:space="preserve">                 </w:t>
      </w:r>
      <w:r w:rsidR="00EA0BA3" w:rsidRPr="00DD31F1">
        <w:rPr>
          <w:bCs/>
          <w:color w:val="auto"/>
          <w:spacing w:val="-4"/>
        </w:rPr>
        <w:t>№ 2 ПК</w:t>
      </w:r>
      <w:r w:rsidR="00EA0BA3" w:rsidRPr="00DD31F1">
        <w:rPr>
          <w:color w:val="auto"/>
        </w:rPr>
        <w:t>.</w:t>
      </w:r>
    </w:p>
    <w:p w14:paraId="7C611F2B" w14:textId="77777777" w:rsidR="0050260E" w:rsidRPr="005C18DE" w:rsidRDefault="0056152C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>1.2.</w:t>
      </w:r>
      <w:r w:rsidR="0050260E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>Целью</w:t>
      </w:r>
      <w:r w:rsidR="0050260E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>Стандарта является установление общих правил</w:t>
      </w:r>
      <w:r w:rsidR="00EA0BA3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 xml:space="preserve">и процедур проведения </w:t>
      </w:r>
      <w:r w:rsidR="0050260E" w:rsidRPr="00DD31F1">
        <w:rPr>
          <w:color w:val="auto"/>
          <w:lang w:eastAsia="ru-RU"/>
        </w:rPr>
        <w:t>КСП РА</w:t>
      </w:r>
      <w:r w:rsidRPr="00DD31F1">
        <w:rPr>
          <w:color w:val="auto"/>
          <w:lang w:eastAsia="ru-RU"/>
        </w:rPr>
        <w:t xml:space="preserve"> экспертизы проекта закона о бюджете Территориального фонда </w:t>
      </w:r>
      <w:r w:rsidRPr="005C18DE">
        <w:rPr>
          <w:color w:val="auto"/>
          <w:lang w:eastAsia="ru-RU"/>
        </w:rPr>
        <w:t xml:space="preserve">обязательного медицинского страхования </w:t>
      </w:r>
      <w:r w:rsidR="0050260E" w:rsidRPr="005C18DE">
        <w:rPr>
          <w:color w:val="auto"/>
          <w:lang w:eastAsia="ru-RU"/>
        </w:rPr>
        <w:t>Республики Алтай</w:t>
      </w:r>
      <w:r w:rsidRPr="005C18DE">
        <w:rPr>
          <w:color w:val="auto"/>
          <w:lang w:eastAsia="ru-RU"/>
        </w:rPr>
        <w:t xml:space="preserve"> (далее –</w:t>
      </w:r>
      <w:r w:rsidR="0050260E" w:rsidRPr="005C18DE">
        <w:rPr>
          <w:color w:val="auto"/>
          <w:lang w:eastAsia="ru-RU"/>
        </w:rPr>
        <w:t xml:space="preserve"> </w:t>
      </w:r>
      <w:r w:rsidRPr="005C18DE">
        <w:rPr>
          <w:color w:val="auto"/>
          <w:lang w:eastAsia="ru-RU"/>
        </w:rPr>
        <w:t>ТФОМС), а также законопроектов о внесении в него изменений, и оформления результатов экспертизы.</w:t>
      </w:r>
    </w:p>
    <w:p w14:paraId="34F5B307" w14:textId="77777777" w:rsidR="00361B14" w:rsidRPr="005C18DE" w:rsidRDefault="0056152C" w:rsidP="00032E52">
      <w:pPr>
        <w:suppressAutoHyphens/>
        <w:spacing w:after="0" w:line="276" w:lineRule="auto"/>
        <w:ind w:firstLine="567"/>
        <w:rPr>
          <w:color w:val="auto"/>
        </w:rPr>
      </w:pPr>
      <w:r w:rsidRPr="005C18DE">
        <w:rPr>
          <w:color w:val="auto"/>
          <w:lang w:eastAsia="ru-RU"/>
        </w:rPr>
        <w:t>1.</w:t>
      </w:r>
      <w:r w:rsidR="00361B14" w:rsidRPr="005C18DE">
        <w:rPr>
          <w:color w:val="auto"/>
          <w:lang w:eastAsia="ru-RU"/>
        </w:rPr>
        <w:t>3</w:t>
      </w:r>
      <w:r w:rsidRPr="005C18DE">
        <w:rPr>
          <w:color w:val="auto"/>
          <w:lang w:eastAsia="ru-RU"/>
        </w:rPr>
        <w:t>.</w:t>
      </w:r>
      <w:r w:rsidR="0050260E" w:rsidRPr="005C18DE">
        <w:rPr>
          <w:color w:val="auto"/>
          <w:lang w:eastAsia="ru-RU"/>
        </w:rPr>
        <w:t xml:space="preserve"> </w:t>
      </w:r>
      <w:r w:rsidR="00361B14" w:rsidRPr="005C18DE">
        <w:rPr>
          <w:color w:val="auto"/>
        </w:rPr>
        <w:t>Настоящий Стандарт устанавливает:</w:t>
      </w:r>
    </w:p>
    <w:p w14:paraId="50E1D781" w14:textId="77777777" w:rsidR="00361B14" w:rsidRPr="005C18DE" w:rsidRDefault="00361B14" w:rsidP="00032E52">
      <w:pPr>
        <w:shd w:val="clear" w:color="auto" w:fill="FFFFFF"/>
        <w:tabs>
          <w:tab w:val="left" w:pos="993"/>
        </w:tabs>
        <w:spacing w:after="0" w:line="276" w:lineRule="auto"/>
        <w:ind w:firstLine="567"/>
        <w:jc w:val="both"/>
        <w:rPr>
          <w:color w:val="auto"/>
          <w:lang w:eastAsia="ru-RU"/>
        </w:rPr>
      </w:pPr>
      <w:r w:rsidRPr="005C18DE">
        <w:rPr>
          <w:color w:val="auto"/>
          <w:lang w:eastAsia="ru-RU"/>
        </w:rPr>
        <w:t>общие требования (подходы) к содержанию экспертизы законопроекта;</w:t>
      </w:r>
    </w:p>
    <w:p w14:paraId="0315400A" w14:textId="77777777" w:rsidR="00361B14" w:rsidRPr="005C18DE" w:rsidRDefault="00361B14" w:rsidP="00032E52">
      <w:pPr>
        <w:pStyle w:val="12"/>
        <w:tabs>
          <w:tab w:val="clear" w:pos="1276"/>
          <w:tab w:val="left" w:pos="993"/>
          <w:tab w:val="left" w:pos="1080"/>
        </w:tabs>
        <w:suppressAutoHyphens/>
        <w:spacing w:line="276" w:lineRule="auto"/>
        <w:ind w:firstLine="567"/>
        <w:rPr>
          <w:lang w:eastAsia="ru-RU"/>
        </w:rPr>
      </w:pPr>
      <w:r w:rsidRPr="005C18DE">
        <w:rPr>
          <w:lang w:eastAsia="ru-RU"/>
        </w:rPr>
        <w:t>требования к структуре и содержанию заключения на законопроект;</w:t>
      </w:r>
    </w:p>
    <w:p w14:paraId="614680BE" w14:textId="77777777" w:rsidR="00361B14" w:rsidRPr="005C18DE" w:rsidRDefault="00361B14" w:rsidP="00032E52">
      <w:pPr>
        <w:pStyle w:val="12"/>
        <w:tabs>
          <w:tab w:val="clear" w:pos="1276"/>
          <w:tab w:val="left" w:pos="993"/>
          <w:tab w:val="left" w:pos="1080"/>
        </w:tabs>
        <w:suppressAutoHyphens/>
        <w:spacing w:line="276" w:lineRule="auto"/>
        <w:ind w:firstLine="567"/>
        <w:rPr>
          <w:lang w:eastAsia="ru-RU"/>
        </w:rPr>
      </w:pPr>
      <w:r w:rsidRPr="005C18DE">
        <w:rPr>
          <w:lang w:eastAsia="ru-RU"/>
        </w:rPr>
        <w:t>порядок рассмотрения и утверждения заключения на законопроект в КСП РА, порядок его представления в Государственное Собрание - Эл Курултай Республики Алтай и Правительство Республики Алтай.</w:t>
      </w:r>
    </w:p>
    <w:p w14:paraId="68C5F34E" w14:textId="77777777" w:rsidR="004E7C04" w:rsidRPr="005C18DE" w:rsidRDefault="0056152C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5C18DE">
        <w:rPr>
          <w:color w:val="auto"/>
          <w:lang w:eastAsia="ru-RU"/>
        </w:rPr>
        <w:t>1.</w:t>
      </w:r>
      <w:r w:rsidR="00361B14" w:rsidRPr="005C18DE">
        <w:rPr>
          <w:color w:val="auto"/>
          <w:lang w:eastAsia="ru-RU"/>
        </w:rPr>
        <w:t>4</w:t>
      </w:r>
      <w:r w:rsidRPr="005C18DE">
        <w:rPr>
          <w:color w:val="auto"/>
          <w:lang w:eastAsia="ru-RU"/>
        </w:rPr>
        <w:t>.</w:t>
      </w:r>
      <w:r w:rsidR="0050260E" w:rsidRPr="005C18DE">
        <w:rPr>
          <w:color w:val="auto"/>
          <w:lang w:eastAsia="ru-RU"/>
        </w:rPr>
        <w:t xml:space="preserve"> </w:t>
      </w:r>
      <w:r w:rsidR="00361B14" w:rsidRPr="005C18DE">
        <w:rPr>
          <w:color w:val="auto"/>
          <w:lang w:eastAsia="ru-RU"/>
        </w:rPr>
        <w:t>Решения по вопросам организации и проведения экспертизы законопроекта, не урегулированным настоящим Стандартом, принимаются председателем КСП РА.</w:t>
      </w:r>
    </w:p>
    <w:p w14:paraId="0D13F8F7" w14:textId="77777777" w:rsidR="00361B14" w:rsidRPr="005C18DE" w:rsidRDefault="00361B14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</w:p>
    <w:p w14:paraId="5242D859" w14:textId="77777777" w:rsidR="00022756" w:rsidRPr="005C18DE" w:rsidRDefault="00022756" w:rsidP="00032E52">
      <w:pPr>
        <w:pStyle w:val="1"/>
        <w:spacing w:before="0" w:after="0" w:line="240" w:lineRule="auto"/>
        <w:ind w:firstLine="567"/>
        <w:jc w:val="center"/>
        <w:rPr>
          <w:rFonts w:ascii="Times New Roman" w:hAnsi="Times New Roman"/>
          <w:color w:val="auto"/>
          <w:sz w:val="28"/>
          <w:szCs w:val="28"/>
          <w:lang w:eastAsia="ru-RU"/>
        </w:rPr>
      </w:pPr>
      <w:bookmarkStart w:id="1" w:name="_Toc37755468"/>
      <w:r w:rsidRPr="005C18DE">
        <w:rPr>
          <w:rFonts w:ascii="Times New Roman" w:hAnsi="Times New Roman"/>
          <w:color w:val="auto"/>
          <w:sz w:val="28"/>
          <w:szCs w:val="28"/>
          <w:lang w:eastAsia="ru-RU"/>
        </w:rPr>
        <w:t>2. Содержание экспертизы проекта закона о бюджете ТФОМС</w:t>
      </w:r>
      <w:bookmarkEnd w:id="1"/>
    </w:p>
    <w:p w14:paraId="6E5CD525" w14:textId="77777777" w:rsidR="00022756" w:rsidRPr="005C18DE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5C18DE">
        <w:rPr>
          <w:color w:val="auto"/>
          <w:lang w:eastAsia="ru-RU"/>
        </w:rPr>
        <w:t>2.1. Экспертиза проекта закона о бюджете ТФОМС</w:t>
      </w:r>
      <w:r w:rsidR="00A93D02" w:rsidRPr="005C18DE">
        <w:rPr>
          <w:color w:val="auto"/>
          <w:lang w:eastAsia="ru-RU"/>
        </w:rPr>
        <w:t xml:space="preserve"> </w:t>
      </w:r>
      <w:r w:rsidRPr="005C18DE">
        <w:rPr>
          <w:color w:val="auto"/>
          <w:lang w:eastAsia="ru-RU"/>
        </w:rPr>
        <w:t>является экспертно-аналитическим мероприятием.</w:t>
      </w:r>
    </w:p>
    <w:p w14:paraId="5ECFAEFD" w14:textId="0E7DCD81" w:rsidR="001E6890" w:rsidRPr="005C18DE" w:rsidRDefault="001E6890" w:rsidP="00032E52">
      <w:pPr>
        <w:spacing w:after="0" w:line="276" w:lineRule="auto"/>
        <w:ind w:firstLine="567"/>
        <w:jc w:val="both"/>
        <w:rPr>
          <w:bCs/>
          <w:color w:val="auto"/>
        </w:rPr>
      </w:pPr>
      <w:r w:rsidRPr="005C18DE">
        <w:rPr>
          <w:color w:val="auto"/>
          <w:lang w:eastAsia="ru-RU"/>
        </w:rPr>
        <w:t>2.2.</w:t>
      </w:r>
      <w:r w:rsidRPr="005C18DE">
        <w:rPr>
          <w:bCs/>
          <w:color w:val="auto"/>
        </w:rPr>
        <w:t xml:space="preserve"> Правовой основой проведения экспертизы законопроекта являются:</w:t>
      </w:r>
    </w:p>
    <w:p w14:paraId="6079097C" w14:textId="77777777" w:rsidR="001E6890" w:rsidRPr="005C18DE" w:rsidRDefault="001E6890" w:rsidP="00032E52">
      <w:pPr>
        <w:spacing w:after="0" w:line="276" w:lineRule="auto"/>
        <w:ind w:firstLine="567"/>
        <w:jc w:val="both"/>
        <w:rPr>
          <w:color w:val="auto"/>
        </w:rPr>
      </w:pPr>
      <w:r w:rsidRPr="005C18DE">
        <w:rPr>
          <w:bCs/>
          <w:color w:val="auto"/>
        </w:rPr>
        <w:t xml:space="preserve">статьи </w:t>
      </w:r>
      <w:r w:rsidRPr="005C18DE">
        <w:rPr>
          <w:color w:val="auto"/>
        </w:rPr>
        <w:t>145, 169, 184 Бюджетного кодекса Российской Федерации;</w:t>
      </w:r>
    </w:p>
    <w:p w14:paraId="1E6DB144" w14:textId="77777777" w:rsidR="001E6890" w:rsidRPr="005C18DE" w:rsidRDefault="001E6890" w:rsidP="00032E52">
      <w:pPr>
        <w:spacing w:after="0" w:line="276" w:lineRule="auto"/>
        <w:ind w:firstLine="567"/>
        <w:jc w:val="both"/>
        <w:rPr>
          <w:color w:val="auto"/>
        </w:rPr>
      </w:pPr>
      <w:r w:rsidRPr="005C18DE">
        <w:rPr>
          <w:color w:val="auto"/>
        </w:rPr>
        <w:t>статья 9 Федерального закона от 07.02.2011 № 6-ФЗ;</w:t>
      </w:r>
    </w:p>
    <w:p w14:paraId="713641A9" w14:textId="77777777" w:rsidR="001E6890" w:rsidRPr="001E6890" w:rsidRDefault="001E6890" w:rsidP="00032E52">
      <w:pPr>
        <w:spacing w:after="0" w:line="276" w:lineRule="auto"/>
        <w:ind w:firstLine="567"/>
        <w:jc w:val="both"/>
        <w:rPr>
          <w:color w:val="auto"/>
        </w:rPr>
      </w:pPr>
      <w:r w:rsidRPr="001E6890">
        <w:rPr>
          <w:color w:val="auto"/>
        </w:rPr>
        <w:t>статья 9 Закона Республики Алтай № 53-РЗ;</w:t>
      </w:r>
    </w:p>
    <w:p w14:paraId="4981E6EE" w14:textId="77777777" w:rsidR="001E6890" w:rsidRPr="001E6890" w:rsidRDefault="001E6890" w:rsidP="00032E52">
      <w:pPr>
        <w:spacing w:after="0" w:line="276" w:lineRule="auto"/>
        <w:ind w:firstLine="567"/>
        <w:jc w:val="both"/>
        <w:rPr>
          <w:color w:val="auto"/>
        </w:rPr>
      </w:pPr>
      <w:r w:rsidRPr="001E6890">
        <w:rPr>
          <w:color w:val="auto"/>
        </w:rPr>
        <w:lastRenderedPageBreak/>
        <w:t>статья 12.1 Закона Республики Алтай № 66-РЗ.</w:t>
      </w:r>
    </w:p>
    <w:p w14:paraId="17852017" w14:textId="6E531283" w:rsidR="001E6890" w:rsidRPr="001E6890" w:rsidRDefault="001E689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1E6890">
        <w:rPr>
          <w:color w:val="auto"/>
          <w:lang w:eastAsia="ru-RU"/>
        </w:rPr>
        <w:t>2.3. Информационной базой для экспертизы проекта закона о бюджете ТФОМС являются:</w:t>
      </w:r>
    </w:p>
    <w:p w14:paraId="692CCDD9" w14:textId="77777777" w:rsidR="001E6890" w:rsidRPr="001E6890" w:rsidRDefault="001E689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1E6890">
        <w:rPr>
          <w:color w:val="auto"/>
          <w:lang w:eastAsia="ru-RU"/>
        </w:rPr>
        <w:t xml:space="preserve">нормативные правовые акты Российской Федерации и нормативные правовые акты Республики Алтай, регулирующие бюджетные правоотношения; </w:t>
      </w:r>
    </w:p>
    <w:p w14:paraId="76E1E036" w14:textId="77777777" w:rsidR="001E6890" w:rsidRPr="001E6890" w:rsidRDefault="001E689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1E6890">
        <w:rPr>
          <w:color w:val="auto"/>
          <w:lang w:eastAsia="ru-RU"/>
        </w:rPr>
        <w:t xml:space="preserve">нормативные правовые акты Российской Федерации и нормативные правовые акты Республики Алтай в сфере здравоохранения и обязательного медицинского страхования; </w:t>
      </w:r>
    </w:p>
    <w:p w14:paraId="5263646A" w14:textId="77777777" w:rsidR="001E6890" w:rsidRPr="001E6890" w:rsidRDefault="001E689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1E6890">
        <w:rPr>
          <w:color w:val="auto"/>
          <w:lang w:eastAsia="ru-RU"/>
        </w:rPr>
        <w:t>закон Республики Алтай о бюджете ТФОМС на текущий финансовый год и плановый период;</w:t>
      </w:r>
    </w:p>
    <w:p w14:paraId="4A100675" w14:textId="77777777" w:rsidR="001E6890" w:rsidRPr="001E6890" w:rsidRDefault="001E689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1E6890">
        <w:rPr>
          <w:color w:val="auto"/>
          <w:lang w:eastAsia="ru-RU"/>
        </w:rPr>
        <w:t>проект закона Республики Алтай о бюджете Республики Алтай на очередной финансовый год и на плановый период;</w:t>
      </w:r>
    </w:p>
    <w:p w14:paraId="63D48913" w14:textId="77777777" w:rsidR="001E6890" w:rsidRPr="001E6890" w:rsidRDefault="001E689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1E6890">
        <w:rPr>
          <w:color w:val="auto"/>
          <w:lang w:eastAsia="ru-RU"/>
        </w:rPr>
        <w:t>документы и материалы, представляемые одновременно с проектом закона о бюджете ТФОМС;</w:t>
      </w:r>
    </w:p>
    <w:p w14:paraId="4744BA93" w14:textId="77777777" w:rsidR="001E6890" w:rsidRPr="001E6890" w:rsidRDefault="001E689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1E6890">
        <w:rPr>
          <w:color w:val="auto"/>
          <w:lang w:eastAsia="ru-RU"/>
        </w:rPr>
        <w:t>государственные программы Республики Алтай, направленные на развитие здравоохранения;</w:t>
      </w:r>
    </w:p>
    <w:p w14:paraId="32B669A7" w14:textId="77777777" w:rsidR="001E6890" w:rsidRPr="001E6890" w:rsidRDefault="001E689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1E6890">
        <w:rPr>
          <w:color w:val="auto"/>
          <w:lang w:eastAsia="ru-RU"/>
        </w:rPr>
        <w:t>материалы контрольных и экспертно-аналитических мероприятий, проведенных КСП РА;</w:t>
      </w:r>
    </w:p>
    <w:p w14:paraId="1AFFF3C0" w14:textId="77777777" w:rsidR="001E6890" w:rsidRPr="001E6890" w:rsidRDefault="001E689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1E6890">
        <w:rPr>
          <w:color w:val="auto"/>
          <w:lang w:eastAsia="ru-RU"/>
        </w:rPr>
        <w:t>данные ежеквартального мониторинга исполнения бюджета ТФОМС в текущем финансовом году;</w:t>
      </w:r>
    </w:p>
    <w:p w14:paraId="6836DC8C" w14:textId="77777777" w:rsidR="001E6890" w:rsidRPr="001E6890" w:rsidRDefault="001E689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1E6890">
        <w:rPr>
          <w:color w:val="auto"/>
          <w:lang w:eastAsia="ru-RU"/>
        </w:rPr>
        <w:t>данные внешней проверки годового отчета об исполнении бюджета ТФОМС за отчетный финансовый год и анализа бюджетного (бухгалтерского) учета и бюджетной (бухгалтерской) отчетности ТФОМС за отчетный финансовый год;</w:t>
      </w:r>
    </w:p>
    <w:p w14:paraId="1BB7D1DC" w14:textId="76FA953F" w:rsidR="001E6890" w:rsidRPr="001E6890" w:rsidRDefault="001E689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1E6890">
        <w:rPr>
          <w:color w:val="auto"/>
          <w:lang w:eastAsia="ru-RU"/>
        </w:rPr>
        <w:t>статистические данные Территориального органа Федеральной службы государственной статистики по Республик</w:t>
      </w:r>
      <w:r w:rsidR="005C18DE">
        <w:rPr>
          <w:color w:val="auto"/>
          <w:lang w:eastAsia="ru-RU"/>
        </w:rPr>
        <w:t>е</w:t>
      </w:r>
      <w:r w:rsidRPr="001E6890">
        <w:rPr>
          <w:color w:val="auto"/>
          <w:lang w:eastAsia="ru-RU"/>
        </w:rPr>
        <w:t xml:space="preserve"> Алтай;</w:t>
      </w:r>
    </w:p>
    <w:p w14:paraId="75FAA715" w14:textId="77777777" w:rsidR="001E6890" w:rsidRPr="001E6890" w:rsidRDefault="001E689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1E6890">
        <w:rPr>
          <w:color w:val="auto"/>
          <w:lang w:eastAsia="ru-RU"/>
        </w:rPr>
        <w:t>форма федерального статистического наблюдения № 62 «Сведения о ресурсном обеспечении и оказании медицинской помощи населению», утвержденной приказом Росстата;</w:t>
      </w:r>
    </w:p>
    <w:p w14:paraId="2BE8B961" w14:textId="77777777" w:rsidR="001E6890" w:rsidRDefault="001E689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1E6890">
        <w:rPr>
          <w:color w:val="auto"/>
          <w:lang w:eastAsia="ru-RU"/>
        </w:rPr>
        <w:t>иные документы и материалы (при необходимости).</w:t>
      </w:r>
    </w:p>
    <w:p w14:paraId="7A69E85F" w14:textId="7E4048B3" w:rsidR="00022756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2.</w:t>
      </w:r>
      <w:r w:rsidR="001E6890">
        <w:rPr>
          <w:color w:val="auto"/>
          <w:lang w:eastAsia="ru-RU"/>
        </w:rPr>
        <w:t>4</w:t>
      </w:r>
      <w:r w:rsidRPr="00A04CD4">
        <w:rPr>
          <w:color w:val="auto"/>
          <w:lang w:eastAsia="ru-RU"/>
        </w:rPr>
        <w:t>.</w:t>
      </w:r>
      <w:r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Целью экспертизы проекта закона о бюджете ТФОМС</w:t>
      </w:r>
      <w:r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является установление соответствия проекта закона о бюджете ТФОМС</w:t>
      </w:r>
      <w:r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 xml:space="preserve">положениям законодательства Российской Федерации, </w:t>
      </w:r>
      <w:r>
        <w:rPr>
          <w:color w:val="auto"/>
          <w:lang w:eastAsia="ru-RU"/>
        </w:rPr>
        <w:t>Республики Алтай</w:t>
      </w:r>
      <w:r w:rsidRPr="00A04CD4">
        <w:rPr>
          <w:color w:val="auto"/>
          <w:lang w:eastAsia="ru-RU"/>
        </w:rPr>
        <w:t>, а также определение обоснованности показателей проекта закона о бюджете ТФОМС.</w:t>
      </w:r>
    </w:p>
    <w:p w14:paraId="65F0894F" w14:textId="77777777" w:rsidR="00022756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2.</w:t>
      </w:r>
      <w:r w:rsidR="000E10F3">
        <w:rPr>
          <w:color w:val="auto"/>
          <w:lang w:eastAsia="ru-RU"/>
        </w:rPr>
        <w:t>5</w:t>
      </w:r>
      <w:r w:rsidRPr="00A04CD4">
        <w:rPr>
          <w:color w:val="auto"/>
          <w:lang w:eastAsia="ru-RU"/>
        </w:rPr>
        <w:t>.</w:t>
      </w:r>
      <w:r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Задачами экспертизы проекта закона о бюджете ТФОМС</w:t>
      </w:r>
      <w:r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являются:</w:t>
      </w:r>
    </w:p>
    <w:p w14:paraId="57D0813A" w14:textId="77777777" w:rsidR="006A7453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 xml:space="preserve">1) установление соответствия проекта закона о бюджете ТФОМС, а также документов и материалов, представляемых одновременно с ним в </w:t>
      </w:r>
      <w:r>
        <w:rPr>
          <w:color w:val="auto"/>
          <w:lang w:eastAsia="ru-RU"/>
        </w:rPr>
        <w:t xml:space="preserve">Государственное Собрание </w:t>
      </w:r>
      <w:r w:rsidR="006D462D">
        <w:rPr>
          <w:color w:val="auto"/>
          <w:lang w:eastAsia="ru-RU"/>
        </w:rPr>
        <w:t xml:space="preserve">- </w:t>
      </w:r>
      <w:r>
        <w:rPr>
          <w:color w:val="auto"/>
          <w:lang w:eastAsia="ru-RU"/>
        </w:rPr>
        <w:t>Эл Курултай Республики Алтай</w:t>
      </w:r>
      <w:r w:rsidRPr="00A04CD4">
        <w:rPr>
          <w:color w:val="auto"/>
          <w:lang w:eastAsia="ru-RU"/>
        </w:rPr>
        <w:t>, положениям:</w:t>
      </w:r>
    </w:p>
    <w:p w14:paraId="74FA6CA0" w14:textId="77777777" w:rsidR="006A7453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Бюджетного кодекса Российской Федерации;</w:t>
      </w:r>
    </w:p>
    <w:p w14:paraId="46263F2B" w14:textId="77777777" w:rsidR="006A7453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Феде</w:t>
      </w:r>
      <w:r w:rsidR="006A7453">
        <w:rPr>
          <w:color w:val="auto"/>
          <w:lang w:eastAsia="ru-RU"/>
        </w:rPr>
        <w:t xml:space="preserve">рального закона от 29.11.2010 № </w:t>
      </w:r>
      <w:r w:rsidRPr="00A04CD4">
        <w:rPr>
          <w:color w:val="auto"/>
          <w:lang w:eastAsia="ru-RU"/>
        </w:rPr>
        <w:t>326-ФЗ «Об обязательном медицинском страховании в Российской Федерации»;</w:t>
      </w:r>
      <w:r w:rsidR="006A7453">
        <w:rPr>
          <w:color w:val="auto"/>
          <w:lang w:eastAsia="ru-RU"/>
        </w:rPr>
        <w:t xml:space="preserve"> </w:t>
      </w:r>
    </w:p>
    <w:p w14:paraId="44523701" w14:textId="77777777" w:rsidR="006A7453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Федерального закона</w:t>
      </w:r>
      <w:r w:rsidR="006A7453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 xml:space="preserve">от 30.11.2011 </w:t>
      </w:r>
      <w:r w:rsidR="006A7453">
        <w:rPr>
          <w:color w:val="auto"/>
          <w:lang w:eastAsia="ru-RU"/>
        </w:rPr>
        <w:t>№</w:t>
      </w:r>
      <w:r w:rsidRPr="00A04CD4">
        <w:rPr>
          <w:color w:val="auto"/>
          <w:lang w:eastAsia="ru-RU"/>
        </w:rPr>
        <w:t xml:space="preserve"> 354-ФЗ «О размере и порядке расчета тарифа страхового взноса на обязательное медицинское страхование неработающего населения»;</w:t>
      </w:r>
    </w:p>
    <w:p w14:paraId="2114E7CC" w14:textId="77777777" w:rsidR="006A7453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lastRenderedPageBreak/>
        <w:t xml:space="preserve">Федерального закона от 21.11.2011 </w:t>
      </w:r>
      <w:r w:rsidR="006A7453">
        <w:rPr>
          <w:color w:val="auto"/>
          <w:lang w:eastAsia="ru-RU"/>
        </w:rPr>
        <w:t>№</w:t>
      </w:r>
      <w:r w:rsidRPr="00A04CD4">
        <w:rPr>
          <w:color w:val="auto"/>
          <w:lang w:eastAsia="ru-RU"/>
        </w:rPr>
        <w:t xml:space="preserve"> 323-ФЗ «Об основах охраны здоровья граждан в Российской Федерации»;</w:t>
      </w:r>
    </w:p>
    <w:p w14:paraId="3A0D4D0F" w14:textId="77777777" w:rsidR="006A7453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 xml:space="preserve">постановления Правительства Российской Федерации от 05.05.2012 </w:t>
      </w:r>
      <w:r w:rsidR="006A7453">
        <w:rPr>
          <w:color w:val="auto"/>
          <w:lang w:eastAsia="ru-RU"/>
        </w:rPr>
        <w:t>№</w:t>
      </w:r>
      <w:r w:rsidRPr="00A04CD4">
        <w:rPr>
          <w:color w:val="auto"/>
          <w:lang w:eastAsia="ru-RU"/>
        </w:rPr>
        <w:t xml:space="preserve"> 462 «О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в сфере обязательного медицинского страхования»;</w:t>
      </w:r>
    </w:p>
    <w:p w14:paraId="2B520B06" w14:textId="550D3951" w:rsidR="0066028E" w:rsidRDefault="00022756" w:rsidP="00032E52">
      <w:pPr>
        <w:pStyle w:val="a3"/>
        <w:ind w:firstLine="567"/>
        <w:jc w:val="both"/>
        <w:rPr>
          <w:b w:val="0"/>
          <w:szCs w:val="28"/>
        </w:rPr>
      </w:pPr>
      <w:r w:rsidRPr="0066028E">
        <w:rPr>
          <w:b w:val="0"/>
          <w:szCs w:val="28"/>
        </w:rPr>
        <w:t xml:space="preserve">Закона </w:t>
      </w:r>
      <w:r w:rsidR="006A7453" w:rsidRPr="0066028E">
        <w:rPr>
          <w:b w:val="0"/>
          <w:szCs w:val="28"/>
        </w:rPr>
        <w:t>Республики Алтай</w:t>
      </w:r>
      <w:r w:rsidRPr="0066028E">
        <w:rPr>
          <w:b w:val="0"/>
          <w:szCs w:val="28"/>
        </w:rPr>
        <w:t xml:space="preserve"> </w:t>
      </w:r>
      <w:r w:rsidR="0066028E" w:rsidRPr="003E33C2">
        <w:rPr>
          <w:b w:val="0"/>
          <w:szCs w:val="28"/>
        </w:rPr>
        <w:t>№ 66-РЗ</w:t>
      </w:r>
      <w:r w:rsidR="0066028E">
        <w:rPr>
          <w:b w:val="0"/>
          <w:szCs w:val="28"/>
        </w:rPr>
        <w:t>;</w:t>
      </w:r>
    </w:p>
    <w:p w14:paraId="057D9F1A" w14:textId="5DDFA0F7" w:rsidR="006A7453" w:rsidRDefault="00D71F97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>
        <w:rPr>
          <w:color w:val="auto"/>
          <w:lang w:eastAsia="ru-RU"/>
        </w:rPr>
        <w:t xml:space="preserve">указаний </w:t>
      </w:r>
      <w:r w:rsidR="005C18DE">
        <w:rPr>
          <w:color w:val="auto"/>
          <w:lang w:eastAsia="ru-RU"/>
        </w:rPr>
        <w:t>М</w:t>
      </w:r>
      <w:r w:rsidR="00022756" w:rsidRPr="00A04CD4">
        <w:rPr>
          <w:color w:val="auto"/>
          <w:lang w:eastAsia="ru-RU"/>
        </w:rPr>
        <w:t>инистерства финансов Российской Федерации о порядке применения бюджетной классификации Российской Федерации;</w:t>
      </w:r>
    </w:p>
    <w:p w14:paraId="3F4D6B95" w14:textId="118EB288" w:rsidR="006A7453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 xml:space="preserve">указаний </w:t>
      </w:r>
      <w:r w:rsidR="005C18DE">
        <w:rPr>
          <w:color w:val="auto"/>
          <w:lang w:eastAsia="ru-RU"/>
        </w:rPr>
        <w:t>М</w:t>
      </w:r>
      <w:r w:rsidR="00D71F97">
        <w:rPr>
          <w:color w:val="auto"/>
          <w:lang w:eastAsia="ru-RU"/>
        </w:rPr>
        <w:t>инистерства ф</w:t>
      </w:r>
      <w:r w:rsidR="006A7453">
        <w:rPr>
          <w:color w:val="auto"/>
          <w:lang w:eastAsia="ru-RU"/>
        </w:rPr>
        <w:t>инансов Республики Алтай</w:t>
      </w:r>
      <w:r w:rsidRPr="00A04CD4">
        <w:rPr>
          <w:color w:val="auto"/>
          <w:lang w:eastAsia="ru-RU"/>
        </w:rPr>
        <w:t xml:space="preserve"> об установлении, детализации и определении порядка применения бюджетной классификации Российской Федерации в части, относящейся к бюджету субъекта Российской Федерации и бюджету </w:t>
      </w:r>
      <w:r w:rsidR="00D71F97">
        <w:rPr>
          <w:color w:val="auto"/>
          <w:lang w:eastAsia="ru-RU"/>
        </w:rPr>
        <w:t>ТФОМС</w:t>
      </w:r>
      <w:r w:rsidRPr="00A04CD4">
        <w:rPr>
          <w:color w:val="auto"/>
          <w:lang w:eastAsia="ru-RU"/>
        </w:rPr>
        <w:t>;</w:t>
      </w:r>
    </w:p>
    <w:p w14:paraId="18250361" w14:textId="54928757" w:rsidR="006A7453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 xml:space="preserve">приказа Федерального фонда обязательного медицинского страхования от </w:t>
      </w:r>
      <w:r w:rsidR="0041799A">
        <w:rPr>
          <w:color w:val="auto"/>
          <w:lang w:eastAsia="ru-RU"/>
        </w:rPr>
        <w:t>29.12.2021</w:t>
      </w:r>
      <w:r w:rsidRPr="00A04CD4">
        <w:rPr>
          <w:color w:val="auto"/>
          <w:lang w:eastAsia="ru-RU"/>
        </w:rPr>
        <w:t xml:space="preserve"> </w:t>
      </w:r>
      <w:r w:rsidR="006A7453">
        <w:rPr>
          <w:color w:val="auto"/>
          <w:lang w:eastAsia="ru-RU"/>
        </w:rPr>
        <w:t xml:space="preserve">№ </w:t>
      </w:r>
      <w:r w:rsidR="0041799A">
        <w:rPr>
          <w:color w:val="auto"/>
          <w:lang w:eastAsia="ru-RU"/>
        </w:rPr>
        <w:t>149н</w:t>
      </w:r>
      <w:r w:rsidRPr="00A04CD4">
        <w:rPr>
          <w:color w:val="auto"/>
          <w:lang w:eastAsia="ru-RU"/>
        </w:rPr>
        <w:t xml:space="preserve"> «О</w:t>
      </w:r>
      <w:r w:rsidR="0041799A">
        <w:rPr>
          <w:color w:val="auto"/>
          <w:lang w:eastAsia="ru-RU"/>
        </w:rPr>
        <w:t>б установлении порядка использования средств нормированного страхового запаса территориального фонда обязательного медицинского страхования</w:t>
      </w:r>
      <w:r w:rsidRPr="00A04CD4">
        <w:rPr>
          <w:color w:val="auto"/>
          <w:lang w:eastAsia="ru-RU"/>
        </w:rPr>
        <w:t>»;</w:t>
      </w:r>
    </w:p>
    <w:p w14:paraId="5EFF6851" w14:textId="77777777" w:rsidR="006A7453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иных законодательных и нормативных правовых актов (при необходимости);</w:t>
      </w:r>
    </w:p>
    <w:p w14:paraId="0751E197" w14:textId="77777777" w:rsidR="006D462D" w:rsidRPr="00DD31F1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 xml:space="preserve">2) </w:t>
      </w:r>
      <w:r w:rsidR="006D462D" w:rsidRPr="00DD31F1">
        <w:rPr>
          <w:color w:val="auto"/>
          <w:lang w:eastAsia="ru-RU"/>
        </w:rPr>
        <w:t xml:space="preserve">оценка обоснованности показателей, содержащихся в законопроекте, в том числе: доходов, расходов, дефицита (профицита) бюджета ТФОМС </w:t>
      </w:r>
    </w:p>
    <w:p w14:paraId="6B48227D" w14:textId="77777777" w:rsidR="006A7453" w:rsidRDefault="00022756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2.</w:t>
      </w:r>
      <w:r w:rsidR="000E10F3">
        <w:rPr>
          <w:color w:val="auto"/>
          <w:lang w:eastAsia="ru-RU"/>
        </w:rPr>
        <w:t>6</w:t>
      </w:r>
      <w:r w:rsidRPr="00A04CD4">
        <w:rPr>
          <w:color w:val="auto"/>
          <w:lang w:eastAsia="ru-RU"/>
        </w:rPr>
        <w:t>.</w:t>
      </w:r>
      <w:r w:rsidR="006A7453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 xml:space="preserve">Предметом экспертизы проекта закона о бюджете ТФОМС является проект закона </w:t>
      </w:r>
      <w:r w:rsidR="006A7453">
        <w:rPr>
          <w:color w:val="auto"/>
          <w:lang w:eastAsia="ru-RU"/>
        </w:rPr>
        <w:t>Республики Алтай</w:t>
      </w:r>
      <w:r w:rsidRPr="00A04CD4">
        <w:rPr>
          <w:color w:val="auto"/>
          <w:lang w:eastAsia="ru-RU"/>
        </w:rPr>
        <w:t xml:space="preserve"> о бюджете ТФОМС, а также документы и материалы, представляемые одновременно с ним в </w:t>
      </w:r>
      <w:r w:rsidR="006A7453">
        <w:rPr>
          <w:color w:val="auto"/>
          <w:lang w:eastAsia="ru-RU"/>
        </w:rPr>
        <w:t xml:space="preserve">Государственное Собрание </w:t>
      </w:r>
      <w:r w:rsidR="00AB52CF">
        <w:rPr>
          <w:color w:val="auto"/>
          <w:lang w:eastAsia="ru-RU"/>
        </w:rPr>
        <w:t xml:space="preserve">- </w:t>
      </w:r>
      <w:r w:rsidR="006A7453">
        <w:rPr>
          <w:color w:val="auto"/>
          <w:lang w:eastAsia="ru-RU"/>
        </w:rPr>
        <w:t>Эл Курултай Республики Алтай</w:t>
      </w:r>
      <w:r w:rsidRPr="00A04CD4">
        <w:rPr>
          <w:color w:val="auto"/>
          <w:lang w:eastAsia="ru-RU"/>
        </w:rPr>
        <w:t>.</w:t>
      </w:r>
    </w:p>
    <w:p w14:paraId="495FFDEF" w14:textId="77777777" w:rsidR="000E10F3" w:rsidRPr="00B253CD" w:rsidRDefault="000E10F3" w:rsidP="00032E52">
      <w:pPr>
        <w:shd w:val="clear" w:color="auto" w:fill="FFFFFF"/>
        <w:tabs>
          <w:tab w:val="left" w:pos="1018"/>
        </w:tabs>
        <w:spacing w:after="0" w:line="240" w:lineRule="auto"/>
        <w:ind w:firstLine="567"/>
        <w:jc w:val="both"/>
        <w:rPr>
          <w:color w:val="auto"/>
          <w:lang w:eastAsia="ru-RU"/>
        </w:rPr>
      </w:pPr>
      <w:r w:rsidRPr="002C7EFB">
        <w:rPr>
          <w:color w:val="auto"/>
          <w:lang w:eastAsia="ru-RU"/>
        </w:rPr>
        <w:t>2</w:t>
      </w:r>
      <w:r w:rsidRPr="00B253CD">
        <w:rPr>
          <w:color w:val="auto"/>
          <w:lang w:eastAsia="ru-RU"/>
        </w:rPr>
        <w:t>.7. Результаты проведения экспертизы законопроекта оформляются заключением на законопроект.</w:t>
      </w:r>
    </w:p>
    <w:p w14:paraId="3E51EBA0" w14:textId="77777777" w:rsidR="00B253CD" w:rsidRPr="000E10F3" w:rsidRDefault="00B253CD" w:rsidP="00032E52">
      <w:pPr>
        <w:shd w:val="clear" w:color="auto" w:fill="FFFFFF"/>
        <w:tabs>
          <w:tab w:val="left" w:pos="1018"/>
        </w:tabs>
        <w:spacing w:after="0" w:line="240" w:lineRule="auto"/>
        <w:ind w:firstLine="567"/>
        <w:jc w:val="both"/>
        <w:rPr>
          <w:bCs/>
          <w:color w:val="FF6C6C"/>
        </w:rPr>
      </w:pPr>
    </w:p>
    <w:p w14:paraId="029DA2A7" w14:textId="77777777" w:rsidR="0066028E" w:rsidRPr="004E7C04" w:rsidRDefault="0066028E" w:rsidP="0020019E">
      <w:pPr>
        <w:pStyle w:val="1"/>
        <w:spacing w:before="0"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_Toc37755469"/>
      <w:r w:rsidRPr="004E7C04">
        <w:rPr>
          <w:rFonts w:ascii="Times New Roman" w:hAnsi="Times New Roman"/>
          <w:sz w:val="28"/>
          <w:szCs w:val="28"/>
          <w:lang w:eastAsia="ru-RU"/>
        </w:rPr>
        <w:t>3. Организация и проведение экспертизы проекта закона о бюджете ТФОМС</w:t>
      </w:r>
      <w:bookmarkEnd w:id="2"/>
    </w:p>
    <w:p w14:paraId="74759890" w14:textId="77777777" w:rsidR="0066028E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3.1.</w:t>
      </w:r>
      <w:r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 xml:space="preserve">Экспертиза проекта закона о бюджете ТФОМС проводится в сроки, установленные </w:t>
      </w:r>
      <w:r w:rsidRPr="0066028E">
        <w:rPr>
          <w:color w:val="auto"/>
          <w:lang w:eastAsia="ru-RU"/>
        </w:rPr>
        <w:t xml:space="preserve">Законом Республики Алтай </w:t>
      </w:r>
      <w:r w:rsidRPr="003E33C2">
        <w:t>№ 66-РЗ</w:t>
      </w:r>
      <w:r w:rsidR="000E10F3">
        <w:t>.</w:t>
      </w:r>
    </w:p>
    <w:p w14:paraId="5E6AB97C" w14:textId="77777777" w:rsidR="0066028E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3.</w:t>
      </w:r>
      <w:r w:rsidR="00141450">
        <w:rPr>
          <w:color w:val="auto"/>
          <w:lang w:eastAsia="ru-RU"/>
        </w:rPr>
        <w:t>2</w:t>
      </w:r>
      <w:r w:rsidRPr="00A04CD4">
        <w:rPr>
          <w:color w:val="auto"/>
          <w:lang w:eastAsia="ru-RU"/>
        </w:rPr>
        <w:t>.</w:t>
      </w:r>
      <w:r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Организация и</w:t>
      </w:r>
      <w:r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проведение экспертизы проекта закона о бюджете ТФОМС осуществляется в несколько этапов:</w:t>
      </w:r>
      <w:r>
        <w:rPr>
          <w:color w:val="auto"/>
          <w:lang w:eastAsia="ru-RU"/>
        </w:rPr>
        <w:t xml:space="preserve"> </w:t>
      </w:r>
    </w:p>
    <w:p w14:paraId="3F5AAD7A" w14:textId="77777777" w:rsidR="0066028E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I этап – подготовительный этап;</w:t>
      </w:r>
    </w:p>
    <w:p w14:paraId="14BDFC96" w14:textId="77777777" w:rsidR="0066028E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II этап – основной этап;</w:t>
      </w:r>
    </w:p>
    <w:p w14:paraId="578FC31C" w14:textId="77777777" w:rsidR="0066028E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III этап –</w:t>
      </w:r>
      <w:r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заключительный этап.</w:t>
      </w:r>
    </w:p>
    <w:p w14:paraId="413CE0FD" w14:textId="1B67D1D1" w:rsidR="0066028E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3.</w:t>
      </w:r>
      <w:r w:rsidR="002C7EFB">
        <w:rPr>
          <w:color w:val="auto"/>
          <w:lang w:eastAsia="ru-RU"/>
        </w:rPr>
        <w:t>3</w:t>
      </w:r>
      <w:r w:rsidRPr="00A04CD4">
        <w:rPr>
          <w:color w:val="auto"/>
          <w:lang w:eastAsia="ru-RU"/>
        </w:rPr>
        <w:t xml:space="preserve">. Подготовительный этап может начинаться до внесения проекта бюджета в КСП </w:t>
      </w:r>
      <w:r>
        <w:rPr>
          <w:color w:val="auto"/>
          <w:lang w:eastAsia="ru-RU"/>
        </w:rPr>
        <w:t>РА</w:t>
      </w:r>
      <w:r w:rsidRPr="00A04CD4">
        <w:rPr>
          <w:color w:val="auto"/>
          <w:lang w:eastAsia="ru-RU"/>
        </w:rPr>
        <w:t>.</w:t>
      </w:r>
      <w:r>
        <w:rPr>
          <w:color w:val="auto"/>
          <w:lang w:eastAsia="ru-RU"/>
        </w:rPr>
        <w:t xml:space="preserve"> </w:t>
      </w:r>
    </w:p>
    <w:p w14:paraId="57901F41" w14:textId="77777777" w:rsidR="0066028E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В рамках подготовительного этапа осуществляется:</w:t>
      </w:r>
    </w:p>
    <w:p w14:paraId="4F0BD62E" w14:textId="77777777" w:rsidR="0066028E" w:rsidRPr="00DD31F1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 xml:space="preserve">изучение нормативных правовых актов, регулирующих формирование </w:t>
      </w:r>
      <w:r w:rsidR="00141450" w:rsidRPr="00DD31F1">
        <w:rPr>
          <w:color w:val="auto"/>
          <w:lang w:eastAsia="ru-RU"/>
        </w:rPr>
        <w:t>законопроекта</w:t>
      </w:r>
      <w:r w:rsidRPr="00DD31F1">
        <w:rPr>
          <w:color w:val="auto"/>
          <w:lang w:eastAsia="ru-RU"/>
        </w:rPr>
        <w:t>;</w:t>
      </w:r>
    </w:p>
    <w:p w14:paraId="14248D30" w14:textId="77777777" w:rsidR="0066028E" w:rsidRPr="00DD31F1" w:rsidRDefault="0014145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DD31F1">
        <w:rPr>
          <w:bCs/>
          <w:color w:val="auto"/>
        </w:rPr>
        <w:lastRenderedPageBreak/>
        <w:t>сбор и анализ информации, относящейся к вопросам формирования законопроекта, из открытых источников (</w:t>
      </w:r>
      <w:r w:rsidR="0066028E" w:rsidRPr="00DD31F1">
        <w:rPr>
          <w:color w:val="auto"/>
          <w:lang w:eastAsia="ru-RU"/>
        </w:rPr>
        <w:t>послани</w:t>
      </w:r>
      <w:r w:rsidRPr="00DD31F1">
        <w:rPr>
          <w:color w:val="auto"/>
          <w:lang w:eastAsia="ru-RU"/>
        </w:rPr>
        <w:t>я</w:t>
      </w:r>
      <w:r w:rsidR="0066028E" w:rsidRPr="00DD31F1">
        <w:rPr>
          <w:color w:val="auto"/>
          <w:lang w:eastAsia="ru-RU"/>
        </w:rPr>
        <w:t xml:space="preserve"> (выступлений) Президента Российской Федерации, Главы Республики Алтай,</w:t>
      </w:r>
      <w:r w:rsidR="00214E53" w:rsidRPr="00DD31F1">
        <w:rPr>
          <w:color w:val="auto"/>
          <w:lang w:eastAsia="ru-RU"/>
        </w:rPr>
        <w:t xml:space="preserve"> информации СМИ и т.д.)</w:t>
      </w:r>
      <w:r w:rsidR="0066028E" w:rsidRPr="00DD31F1">
        <w:rPr>
          <w:color w:val="auto"/>
          <w:lang w:eastAsia="ru-RU"/>
        </w:rPr>
        <w:t>;</w:t>
      </w:r>
    </w:p>
    <w:p w14:paraId="5949222F" w14:textId="77777777" w:rsidR="001E594B" w:rsidRDefault="00D71F97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>
        <w:rPr>
          <w:color w:val="auto"/>
          <w:lang w:eastAsia="ru-RU"/>
        </w:rPr>
        <w:t>подготовка запросов в ТФОМС и М</w:t>
      </w:r>
      <w:r w:rsidR="0066028E" w:rsidRPr="00A04CD4">
        <w:rPr>
          <w:color w:val="auto"/>
          <w:lang w:eastAsia="ru-RU"/>
        </w:rPr>
        <w:t xml:space="preserve">инистерство здравоохранения </w:t>
      </w:r>
      <w:r w:rsidR="0066028E">
        <w:rPr>
          <w:color w:val="auto"/>
          <w:lang w:eastAsia="ru-RU"/>
        </w:rPr>
        <w:t>Республики Алтай</w:t>
      </w:r>
      <w:r w:rsidR="0066028E" w:rsidRPr="00A04CD4">
        <w:rPr>
          <w:color w:val="auto"/>
          <w:lang w:eastAsia="ru-RU"/>
        </w:rPr>
        <w:t xml:space="preserve"> (при необходимости).</w:t>
      </w:r>
    </w:p>
    <w:p w14:paraId="65B1444E" w14:textId="0CB879FA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В рамках основного этапа проводится</w:t>
      </w:r>
      <w:r w:rsidR="001E594B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 xml:space="preserve">финансово-экономическая экспертиза законопроекта о бюджете ТФОМС, представленных к нему документов и дополнительно полученных, в соответствии с </w:t>
      </w:r>
      <w:proofErr w:type="spellStart"/>
      <w:r w:rsidRPr="00A04CD4">
        <w:rPr>
          <w:color w:val="auto"/>
          <w:lang w:eastAsia="ru-RU"/>
        </w:rPr>
        <w:t>пп</w:t>
      </w:r>
      <w:proofErr w:type="spellEnd"/>
      <w:r w:rsidRPr="00A04CD4">
        <w:rPr>
          <w:color w:val="auto"/>
          <w:lang w:eastAsia="ru-RU"/>
        </w:rPr>
        <w:t>.</w:t>
      </w:r>
      <w:r w:rsidR="001E594B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3.</w:t>
      </w:r>
      <w:r w:rsidR="002C7EFB">
        <w:rPr>
          <w:color w:val="auto"/>
          <w:lang w:eastAsia="ru-RU"/>
        </w:rPr>
        <w:t>4</w:t>
      </w:r>
      <w:r w:rsidRPr="00A04CD4">
        <w:rPr>
          <w:color w:val="auto"/>
          <w:lang w:eastAsia="ru-RU"/>
        </w:rPr>
        <w:t xml:space="preserve"> – 3.</w:t>
      </w:r>
      <w:r w:rsidR="002C7EFB">
        <w:rPr>
          <w:color w:val="auto"/>
          <w:lang w:eastAsia="ru-RU"/>
        </w:rPr>
        <w:t>4</w:t>
      </w:r>
      <w:r w:rsidRPr="00A04CD4">
        <w:rPr>
          <w:color w:val="auto"/>
          <w:lang w:eastAsia="ru-RU"/>
        </w:rPr>
        <w:t>.5 настоящего Стандарта.</w:t>
      </w:r>
    </w:p>
    <w:p w14:paraId="5C965F5E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На заключительном этапе осуществляется:</w:t>
      </w:r>
    </w:p>
    <w:p w14:paraId="0FD57CBB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 xml:space="preserve">подготовка заключения КСП </w:t>
      </w:r>
      <w:r w:rsidR="00AB52CF">
        <w:rPr>
          <w:color w:val="auto"/>
          <w:lang w:eastAsia="ru-RU"/>
        </w:rPr>
        <w:t>РА</w:t>
      </w:r>
      <w:r w:rsidRPr="00A04CD4">
        <w:rPr>
          <w:color w:val="auto"/>
          <w:lang w:eastAsia="ru-RU"/>
        </w:rPr>
        <w:t xml:space="preserve"> по результатам экспертизы проекта б</w:t>
      </w:r>
      <w:r w:rsidR="001E594B">
        <w:rPr>
          <w:color w:val="auto"/>
          <w:lang w:eastAsia="ru-RU"/>
        </w:rPr>
        <w:t>юджета ТФОМ</w:t>
      </w:r>
      <w:r w:rsidRPr="00A04CD4">
        <w:rPr>
          <w:color w:val="auto"/>
          <w:lang w:eastAsia="ru-RU"/>
        </w:rPr>
        <w:t>С;</w:t>
      </w:r>
    </w:p>
    <w:p w14:paraId="0C1ED4C6" w14:textId="2D05F958" w:rsidR="001E594B" w:rsidRPr="00A73485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73485">
        <w:rPr>
          <w:color w:val="auto"/>
          <w:lang w:eastAsia="ru-RU"/>
        </w:rPr>
        <w:t xml:space="preserve">рассмотрение заключения Коллегией КСП </w:t>
      </w:r>
      <w:r w:rsidR="001E594B" w:rsidRPr="00A73485">
        <w:rPr>
          <w:color w:val="auto"/>
          <w:lang w:eastAsia="ru-RU"/>
        </w:rPr>
        <w:t>РА</w:t>
      </w:r>
      <w:r w:rsidRPr="00A73485">
        <w:rPr>
          <w:color w:val="auto"/>
          <w:lang w:eastAsia="ru-RU"/>
        </w:rPr>
        <w:t xml:space="preserve"> и направление его в </w:t>
      </w:r>
      <w:r w:rsidR="00A73485" w:rsidRPr="00A73485">
        <w:rPr>
          <w:color w:val="auto"/>
          <w:lang w:eastAsia="ru-RU"/>
        </w:rPr>
        <w:t>органы г</w:t>
      </w:r>
      <w:r w:rsidR="001E594B" w:rsidRPr="00A73485">
        <w:rPr>
          <w:color w:val="auto"/>
          <w:lang w:eastAsia="ru-RU"/>
        </w:rPr>
        <w:t>осударственно</w:t>
      </w:r>
      <w:r w:rsidR="00A73485" w:rsidRPr="00A73485">
        <w:rPr>
          <w:color w:val="auto"/>
          <w:lang w:eastAsia="ru-RU"/>
        </w:rPr>
        <w:t>й власти</w:t>
      </w:r>
      <w:r w:rsidR="001E594B" w:rsidRPr="00A73485">
        <w:rPr>
          <w:color w:val="auto"/>
          <w:lang w:eastAsia="ru-RU"/>
        </w:rPr>
        <w:t xml:space="preserve"> Республики Алтай</w:t>
      </w:r>
      <w:r w:rsidR="00A73485" w:rsidRPr="00A73485">
        <w:rPr>
          <w:color w:val="auto"/>
          <w:lang w:eastAsia="ru-RU"/>
        </w:rPr>
        <w:t xml:space="preserve">, в соответствии с </w:t>
      </w:r>
      <w:r w:rsidR="00A73485" w:rsidRPr="00A04CD4">
        <w:rPr>
          <w:color w:val="auto"/>
          <w:lang w:eastAsia="ru-RU"/>
        </w:rPr>
        <w:t xml:space="preserve">Законом </w:t>
      </w:r>
      <w:r w:rsidR="00A73485" w:rsidRPr="0066028E">
        <w:rPr>
          <w:color w:val="auto"/>
          <w:lang w:eastAsia="ru-RU"/>
        </w:rPr>
        <w:t xml:space="preserve">Республики Алтай </w:t>
      </w:r>
      <w:r w:rsidR="00A73485" w:rsidRPr="00A73485">
        <w:rPr>
          <w:color w:val="auto"/>
          <w:lang w:eastAsia="ru-RU"/>
        </w:rPr>
        <w:t>№ 66-РЗ</w:t>
      </w:r>
      <w:r w:rsidRPr="00A73485">
        <w:rPr>
          <w:color w:val="auto"/>
          <w:lang w:eastAsia="ru-RU"/>
        </w:rPr>
        <w:t>;</w:t>
      </w:r>
    </w:p>
    <w:p w14:paraId="15D5644F" w14:textId="5E5658DE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 xml:space="preserve">обеспечение участия КСП </w:t>
      </w:r>
      <w:r w:rsidR="001E594B">
        <w:rPr>
          <w:color w:val="auto"/>
          <w:lang w:eastAsia="ru-RU"/>
        </w:rPr>
        <w:t>РА</w:t>
      </w:r>
      <w:r w:rsidRPr="00A04CD4">
        <w:rPr>
          <w:color w:val="auto"/>
          <w:lang w:eastAsia="ru-RU"/>
        </w:rPr>
        <w:t xml:space="preserve"> в рассмотрении проекта закона о бюджете ТФОМС на очередной финансовый год и</w:t>
      </w:r>
      <w:r w:rsidR="001E594B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на плановый период и анализ</w:t>
      </w:r>
      <w:r w:rsidR="0020019E">
        <w:rPr>
          <w:color w:val="auto"/>
          <w:lang w:eastAsia="ru-RU"/>
        </w:rPr>
        <w:t>,</w:t>
      </w:r>
      <w:r w:rsidRPr="00A04CD4">
        <w:rPr>
          <w:color w:val="auto"/>
          <w:lang w:eastAsia="ru-RU"/>
        </w:rPr>
        <w:t xml:space="preserve"> внесенных в законопроект изменений в ходе его рассмотрения и утверждения.</w:t>
      </w:r>
    </w:p>
    <w:p w14:paraId="3675DCE7" w14:textId="61A2D056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3.</w:t>
      </w:r>
      <w:r w:rsidR="002C7EFB">
        <w:rPr>
          <w:color w:val="auto"/>
          <w:lang w:eastAsia="ru-RU"/>
        </w:rPr>
        <w:t>4</w:t>
      </w:r>
      <w:r w:rsidRPr="00A04CD4">
        <w:rPr>
          <w:color w:val="auto"/>
          <w:lang w:eastAsia="ru-RU"/>
        </w:rPr>
        <w:t>.</w:t>
      </w:r>
      <w:r w:rsidR="001E594B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В ходе экспертизы проекта закона о бюджете ТФОМС проверяется соответствие документа требованиям бюджетного законодательства, проводится анализ и оценка:</w:t>
      </w:r>
    </w:p>
    <w:p w14:paraId="62A85837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доходов бюджета ТФОМС;</w:t>
      </w:r>
    </w:p>
    <w:p w14:paraId="6F4D2F10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расходов бюджета ТФОМС;</w:t>
      </w:r>
    </w:p>
    <w:p w14:paraId="7F136707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сбалансированности бюджета ТФОМС;</w:t>
      </w:r>
    </w:p>
    <w:p w14:paraId="26647F3D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источников финансирования дефицита бюджета ТФОМС.</w:t>
      </w:r>
    </w:p>
    <w:p w14:paraId="78721F33" w14:textId="51AEF25F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3.</w:t>
      </w:r>
      <w:r w:rsidR="002C7EFB">
        <w:rPr>
          <w:color w:val="auto"/>
          <w:lang w:eastAsia="ru-RU"/>
        </w:rPr>
        <w:t>4</w:t>
      </w:r>
      <w:r w:rsidRPr="00A04CD4">
        <w:rPr>
          <w:color w:val="auto"/>
          <w:lang w:eastAsia="ru-RU"/>
        </w:rPr>
        <w:t>.1.</w:t>
      </w:r>
      <w:r w:rsidR="00AB52CF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При оценке соответствия проекта закона о бюджете ТФОМС требованиям бюджетного законодательства проверяется соблюдение:</w:t>
      </w:r>
    </w:p>
    <w:p w14:paraId="4D23D1C6" w14:textId="4190F8FA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а)</w:t>
      </w:r>
      <w:r w:rsidR="001E594B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 xml:space="preserve">сроков представления проекта закона о бюджете ТФОМС в </w:t>
      </w:r>
      <w:r w:rsidR="001E594B">
        <w:rPr>
          <w:color w:val="auto"/>
          <w:lang w:eastAsia="ru-RU"/>
        </w:rPr>
        <w:t>Государственное Собрание - Эл Курултай Республики Алтай</w:t>
      </w:r>
      <w:r w:rsidRPr="00A04CD4">
        <w:rPr>
          <w:color w:val="auto"/>
          <w:lang w:eastAsia="ru-RU"/>
        </w:rPr>
        <w:t xml:space="preserve">, определенных Законом </w:t>
      </w:r>
      <w:r w:rsidR="001E594B" w:rsidRPr="0066028E">
        <w:rPr>
          <w:color w:val="auto"/>
          <w:lang w:eastAsia="ru-RU"/>
        </w:rPr>
        <w:t xml:space="preserve">Республики Алтай </w:t>
      </w:r>
      <w:r w:rsidR="001E594B" w:rsidRPr="003E33C2">
        <w:t>№ 66-РЗ</w:t>
      </w:r>
      <w:r w:rsidR="00B253CD">
        <w:t>;</w:t>
      </w:r>
    </w:p>
    <w:p w14:paraId="723388A5" w14:textId="0BF3B2F6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б)</w:t>
      </w:r>
      <w:r w:rsidR="001E594B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 xml:space="preserve">требований к основным характеристикам и составу показателей, установленных ст. 184.1 Бюджетного кодекса Российской Федерации, </w:t>
      </w:r>
      <w:r w:rsidR="001E594B" w:rsidRPr="0066028E">
        <w:rPr>
          <w:color w:val="auto"/>
          <w:lang w:eastAsia="ru-RU"/>
        </w:rPr>
        <w:t xml:space="preserve">Законом Республики Алтай </w:t>
      </w:r>
      <w:r w:rsidR="001E594B" w:rsidRPr="003E33C2">
        <w:t>№ 66-РЗ</w:t>
      </w:r>
      <w:r w:rsidRPr="00A04CD4">
        <w:rPr>
          <w:color w:val="auto"/>
          <w:lang w:eastAsia="ru-RU"/>
        </w:rPr>
        <w:t>, а также главой 17 Бюджетного кодекса Российской Федерации «Бюджеты государственных внебюджетных фондов»;</w:t>
      </w:r>
    </w:p>
    <w:p w14:paraId="3E0E1B7A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в)</w:t>
      </w:r>
      <w:r w:rsidR="001E594B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соответствия текстовых статей проекта закона о бюджете ТФОМС на очередной финансовый год и на плановый период положениям бюджетного законодательства и законодательства в сфере охраны здоровья и обязательного медицинского страхования;</w:t>
      </w:r>
    </w:p>
    <w:p w14:paraId="3E40E2C6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г)</w:t>
      </w:r>
      <w:r w:rsidR="001E594B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принципов бюджетной системы Российской Федерации.</w:t>
      </w:r>
    </w:p>
    <w:p w14:paraId="5A489C65" w14:textId="508C21C4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3.</w:t>
      </w:r>
      <w:r w:rsidR="002C7EFB">
        <w:rPr>
          <w:color w:val="auto"/>
          <w:lang w:eastAsia="ru-RU"/>
        </w:rPr>
        <w:t>4</w:t>
      </w:r>
      <w:r w:rsidRPr="00A04CD4">
        <w:rPr>
          <w:color w:val="auto"/>
          <w:lang w:eastAsia="ru-RU"/>
        </w:rPr>
        <w:t>.2.</w:t>
      </w:r>
      <w:r w:rsidR="001E594B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Анализ и оценка доходов бюджета ТФОМС предусматривают:</w:t>
      </w:r>
    </w:p>
    <w:p w14:paraId="2EA4C00F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оценку на предмет соответствия предусмотренных в проекте закона о бюджете ТФОМС доходных источников требованиям бюджетного законодательства и законодательства в сфере охраны здоровья и обязательного медицинского страхования;</w:t>
      </w:r>
    </w:p>
    <w:p w14:paraId="0168D279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lastRenderedPageBreak/>
        <w:t>анализ и оценку обоснованности предусмотренных в проекте закона о бюджете ТФОМС объемов доходов, исходя из нормативной базы их формирования, методов их прогнозирования (нормативный метод, метод индексации, плановый метод) с учетом</w:t>
      </w:r>
      <w:r w:rsidR="001E594B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положений пояснительной записки и финансово-экономического обоснования;</w:t>
      </w:r>
    </w:p>
    <w:p w14:paraId="2D5F2953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 xml:space="preserve">проверку соответствия отраженных в проекте закона о бюджете ТФОМС показателей объемов безвозмездных поступлений из </w:t>
      </w:r>
      <w:r w:rsidR="00D71F97">
        <w:rPr>
          <w:color w:val="auto"/>
          <w:lang w:eastAsia="ru-RU"/>
        </w:rPr>
        <w:t xml:space="preserve">республиканского </w:t>
      </w:r>
      <w:r w:rsidRPr="00A04CD4">
        <w:rPr>
          <w:color w:val="auto"/>
          <w:lang w:eastAsia="ru-RU"/>
        </w:rPr>
        <w:t xml:space="preserve">бюджета </w:t>
      </w:r>
      <w:r w:rsidR="00D71F97">
        <w:rPr>
          <w:color w:val="auto"/>
          <w:lang w:eastAsia="ru-RU"/>
        </w:rPr>
        <w:t>Республики Алтай</w:t>
      </w:r>
      <w:r w:rsidRPr="00A04CD4">
        <w:rPr>
          <w:color w:val="auto"/>
          <w:lang w:eastAsia="ru-RU"/>
        </w:rPr>
        <w:t xml:space="preserve"> (при наличии) показателям объемов межбюджетных трансфертов, предусмотренных в проекте закона </w:t>
      </w:r>
      <w:r w:rsidR="00975621">
        <w:rPr>
          <w:color w:val="auto"/>
          <w:lang w:eastAsia="ru-RU"/>
        </w:rPr>
        <w:t xml:space="preserve">Республики Алтай о республиканском </w:t>
      </w:r>
      <w:r w:rsidRPr="00A04CD4">
        <w:rPr>
          <w:color w:val="auto"/>
          <w:lang w:eastAsia="ru-RU"/>
        </w:rPr>
        <w:t xml:space="preserve">бюджете </w:t>
      </w:r>
      <w:r w:rsidR="00975621">
        <w:rPr>
          <w:color w:val="auto"/>
          <w:lang w:eastAsia="ru-RU"/>
        </w:rPr>
        <w:t>Республики Алтай</w:t>
      </w:r>
      <w:r w:rsidRPr="00A04CD4">
        <w:rPr>
          <w:color w:val="auto"/>
          <w:lang w:eastAsia="ru-RU"/>
        </w:rPr>
        <w:t xml:space="preserve"> на очередной финансовый год и на плановый период для предоставления бюджету ТФОМС. В случае выявления расхождений необходимо провести анализ причин выявленных расхождений;</w:t>
      </w:r>
    </w:p>
    <w:p w14:paraId="36C125ED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 xml:space="preserve">проверку соответствия отраженных в проекте закона о бюджете ТФОМС показателей объемов безвозмездных поступлений из бюджета </w:t>
      </w:r>
      <w:r w:rsidR="00AB52CF">
        <w:rPr>
          <w:color w:val="auto"/>
          <w:lang w:eastAsia="ru-RU"/>
        </w:rPr>
        <w:t>ФФОМС</w:t>
      </w:r>
      <w:r w:rsidRPr="00A04CD4">
        <w:rPr>
          <w:color w:val="auto"/>
          <w:lang w:eastAsia="ru-RU"/>
        </w:rPr>
        <w:t xml:space="preserve"> показателям объемов межбюджетных</w:t>
      </w:r>
      <w:r w:rsidR="001E594B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 xml:space="preserve">трансфертов, предусмотренных для </w:t>
      </w:r>
      <w:r w:rsidR="00975621">
        <w:rPr>
          <w:color w:val="auto"/>
          <w:lang w:eastAsia="ru-RU"/>
        </w:rPr>
        <w:t>Республики Алтай</w:t>
      </w:r>
      <w:r w:rsidRPr="00A04CD4">
        <w:rPr>
          <w:color w:val="auto"/>
          <w:lang w:eastAsia="ru-RU"/>
        </w:rPr>
        <w:t xml:space="preserve"> в проекте федерального закона о бюджете Федерального фонда обязательного медицинского страхования на очередной финансовый год и на плановый период. В случае выявления расхождений необходимо провести анализ причин их обусловивших;</w:t>
      </w:r>
    </w:p>
    <w:p w14:paraId="2AD8D319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проверку соответствия наименований и кодов доходов, предусмотренных в проекте закона о бюджете ТФОМС, классификации доходов бюджетов Российской Федерации.</w:t>
      </w:r>
    </w:p>
    <w:p w14:paraId="5B2727B8" w14:textId="0FD38EF2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3.</w:t>
      </w:r>
      <w:r w:rsidR="002C7EFB">
        <w:rPr>
          <w:color w:val="auto"/>
          <w:lang w:eastAsia="ru-RU"/>
        </w:rPr>
        <w:t>4</w:t>
      </w:r>
      <w:r w:rsidRPr="00A04CD4">
        <w:rPr>
          <w:color w:val="auto"/>
          <w:lang w:eastAsia="ru-RU"/>
        </w:rPr>
        <w:t>.3.</w:t>
      </w:r>
      <w:r w:rsidR="00AB52CF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Анализ и оценка расходов бюджета ТФОМС предусматривают:</w:t>
      </w:r>
    </w:p>
    <w:p w14:paraId="082B9C2F" w14:textId="08A8AC52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 xml:space="preserve">проверку соблюдения в наименованиях и кодах расходов, предусмотренных в проекте закона о бюджете ТФОМС, указаний </w:t>
      </w:r>
      <w:r w:rsidR="00BC2EEE">
        <w:rPr>
          <w:color w:val="auto"/>
          <w:lang w:eastAsia="ru-RU"/>
        </w:rPr>
        <w:t>М</w:t>
      </w:r>
      <w:r w:rsidRPr="00A04CD4">
        <w:rPr>
          <w:color w:val="auto"/>
          <w:lang w:eastAsia="ru-RU"/>
        </w:rPr>
        <w:t xml:space="preserve">инистерства финансов </w:t>
      </w:r>
      <w:r w:rsidR="001E594B">
        <w:rPr>
          <w:color w:val="auto"/>
          <w:lang w:eastAsia="ru-RU"/>
        </w:rPr>
        <w:t>Республики Алтай</w:t>
      </w:r>
      <w:r w:rsidRPr="00A04CD4">
        <w:rPr>
          <w:color w:val="auto"/>
          <w:lang w:eastAsia="ru-RU"/>
        </w:rPr>
        <w:t xml:space="preserve"> о порядке применения бюджетной классификации Российской Федерации, в части, относящейся к бюджету ТФОМС;</w:t>
      </w:r>
    </w:p>
    <w:p w14:paraId="0C135E7D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 xml:space="preserve">оценку на предмет соответствия расходов проекта закона о бюджете ТФОМС целям и задачам, определенным нормативными правовыми актами Российской Федерации, </w:t>
      </w:r>
      <w:r w:rsidR="001E594B">
        <w:rPr>
          <w:color w:val="auto"/>
          <w:lang w:eastAsia="ru-RU"/>
        </w:rPr>
        <w:t>Республики Алтай</w:t>
      </w:r>
      <w:r w:rsidRPr="00A04CD4">
        <w:rPr>
          <w:color w:val="auto"/>
          <w:lang w:eastAsia="ru-RU"/>
        </w:rPr>
        <w:t xml:space="preserve"> по обязательному медицинскому страхованию;</w:t>
      </w:r>
    </w:p>
    <w:p w14:paraId="5E1CA9B7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оценку на предмет соответствия расходов на содержание органов управления территориальный фондов нормативам расходов на обеспечение выполнения территориальными фондами своих функций, согласованным Федеральным Фондом обязательного медицинского страхования;</w:t>
      </w:r>
    </w:p>
    <w:p w14:paraId="0CA7B630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анализ структуры расходной части проекта закона о бюджете ТФОМС;</w:t>
      </w:r>
    </w:p>
    <w:p w14:paraId="190507B6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оценку обоснованности объемов расходов бюджета ТФОМС, исходя из нормативной базы их формирования, методов их планирования (нормативный метод, метод индексации, плановый метод, иной метод) с учетом положений пояснительной записки и финансово-экономического обоснования;</w:t>
      </w:r>
    </w:p>
    <w:p w14:paraId="5248FEAC" w14:textId="07D3A39B" w:rsidR="00BC2EEE" w:rsidRPr="00DD31F1" w:rsidRDefault="00BC2EE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 xml:space="preserve">оценку на предмет соответствия </w:t>
      </w:r>
      <w:r w:rsidR="006871E2" w:rsidRPr="00DD31F1">
        <w:rPr>
          <w:color w:val="auto"/>
          <w:lang w:eastAsia="ru-RU"/>
        </w:rPr>
        <w:t xml:space="preserve">нормативов объемов медицинской помощи, нормативов финансовых затрат, подушевых нормативов финансирования, установленных Территориальными программами государственных гарантий </w:t>
      </w:r>
      <w:r w:rsidR="006871E2" w:rsidRPr="00DD31F1">
        <w:rPr>
          <w:color w:val="auto"/>
          <w:lang w:eastAsia="ru-RU"/>
        </w:rPr>
        <w:lastRenderedPageBreak/>
        <w:t xml:space="preserve">Республики Алтай, соответствующим нормативам федеральной программы государственных </w:t>
      </w:r>
      <w:r w:rsidR="00652780" w:rsidRPr="00DD31F1">
        <w:rPr>
          <w:color w:val="auto"/>
          <w:lang w:eastAsia="ru-RU"/>
        </w:rPr>
        <w:t>гарантий</w:t>
      </w:r>
      <w:r w:rsidR="00DD31F1" w:rsidRPr="00DD31F1">
        <w:rPr>
          <w:color w:val="auto"/>
          <w:lang w:eastAsia="ru-RU"/>
        </w:rPr>
        <w:t xml:space="preserve"> (при наличии)</w:t>
      </w:r>
      <w:r w:rsidR="00652780" w:rsidRPr="00DD31F1">
        <w:rPr>
          <w:color w:val="auto"/>
          <w:lang w:eastAsia="ru-RU"/>
        </w:rPr>
        <w:t>.</w:t>
      </w:r>
    </w:p>
    <w:p w14:paraId="52B68D4B" w14:textId="77777777" w:rsidR="00DD31F1" w:rsidRDefault="00652780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 xml:space="preserve">В ходе оценки обоснованности расходов ТФОМС на реализацию мероприятий Программы государственных гарантий бесплатного оказания населению Республики Алтай медицинской помощи на очередной финансовый год и на плановый период анализируется соответствие нормативов объемов медицинской помощи, финансовых затрат на единицу объема медицинской помощи, средних подушевых нормативов финансирования, </w:t>
      </w:r>
      <w:r w:rsidR="00277C97" w:rsidRPr="00DD31F1">
        <w:rPr>
          <w:color w:val="auto"/>
          <w:lang w:eastAsia="ru-RU"/>
        </w:rPr>
        <w:t>предусмотренных Территориальной программой государственных гарантий Республики Алтай, соответствующим федеральным нормативам в части средств обязательного медицинского страхования.</w:t>
      </w:r>
    </w:p>
    <w:p w14:paraId="71059466" w14:textId="51D02C5C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3.</w:t>
      </w:r>
      <w:r w:rsidR="002C7EFB">
        <w:rPr>
          <w:color w:val="auto"/>
          <w:lang w:eastAsia="ru-RU"/>
        </w:rPr>
        <w:t>4</w:t>
      </w:r>
      <w:r w:rsidRPr="00A04CD4">
        <w:rPr>
          <w:color w:val="auto"/>
          <w:lang w:eastAsia="ru-RU"/>
        </w:rPr>
        <w:t>.4.</w:t>
      </w:r>
      <w:r w:rsidR="001E594B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Анализ сбалансированности проекта бюджета предусматривают:</w:t>
      </w:r>
    </w:p>
    <w:p w14:paraId="7E1B1199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проверку на предмет соответствия источников внутреннего финансирования дефицита проекта закона о бюджете ТФОМС бюджетному законодательству;</w:t>
      </w:r>
    </w:p>
    <w:p w14:paraId="6F7F2738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проверку соответствия наименований и кодов источников финансирования дефицита бюджета, предусмотренных в проекте бюджета ТФОМС, классификации источников финансирования дефицитов бюджетов Российской Федерации;</w:t>
      </w:r>
    </w:p>
    <w:p w14:paraId="7C108D4B" w14:textId="77777777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оценку достоверности объемов, планируемых к привлечению из источников внутреннего финансирования дефицита бюджета ТФОМС.</w:t>
      </w:r>
    </w:p>
    <w:p w14:paraId="2209837D" w14:textId="2815A853" w:rsidR="001E594B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3.</w:t>
      </w:r>
      <w:r w:rsidR="002C7EFB">
        <w:rPr>
          <w:color w:val="auto"/>
          <w:lang w:eastAsia="ru-RU"/>
        </w:rPr>
        <w:t>4</w:t>
      </w:r>
      <w:r w:rsidRPr="00A04CD4">
        <w:rPr>
          <w:color w:val="auto"/>
          <w:lang w:eastAsia="ru-RU"/>
        </w:rPr>
        <w:t>.5</w:t>
      </w:r>
      <w:r w:rsidR="00AB52CF">
        <w:rPr>
          <w:color w:val="auto"/>
          <w:lang w:eastAsia="ru-RU"/>
        </w:rPr>
        <w:t>.</w:t>
      </w:r>
      <w:r w:rsidR="00A93D02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Анализ текстовых статей включает:</w:t>
      </w:r>
    </w:p>
    <w:p w14:paraId="62061505" w14:textId="77777777" w:rsidR="0066028E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проверку соблюдения требований к размеру нормированного страхового запаса ТФОМС и правильности установления направлений его использования;</w:t>
      </w:r>
    </w:p>
    <w:p w14:paraId="37E45FBE" w14:textId="39B7445F" w:rsidR="00277C97" w:rsidRPr="00A04CD4" w:rsidRDefault="00277C97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>проверку соблюдения размера устанавливаемого норматива на ведение дела по обязательному медицинскому страхованию для страховых медицинских организаций требованиям Федерального закона от 29.11.2010 № 326-ФЗ «Об обязательном медицинском страховании в Российской Федерации»;</w:t>
      </w:r>
      <w:r w:rsidR="00126464">
        <w:rPr>
          <w:color w:val="auto"/>
          <w:lang w:eastAsia="ru-RU"/>
        </w:rPr>
        <w:t xml:space="preserve"> </w:t>
      </w:r>
    </w:p>
    <w:p w14:paraId="1E614D04" w14:textId="77777777" w:rsidR="0066028E" w:rsidRDefault="0066028E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проверку соответствия установления особенностей исполнения бюджета ТФОМС пункту 3 статьи 217 Бюджетного кодекса Российской Федерации, предусматривающему случаи внесения изменений в сводную бюджетную роспись ТФОМС без внесения изменений в закон о бюджете ТФОМС.</w:t>
      </w:r>
    </w:p>
    <w:p w14:paraId="15D45105" w14:textId="77777777" w:rsidR="00A64B6D" w:rsidRDefault="00A64B6D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</w:p>
    <w:p w14:paraId="0D34F9FF" w14:textId="77777777" w:rsidR="00A64B6D" w:rsidRPr="004E7C04" w:rsidRDefault="00A64B6D" w:rsidP="00032E52">
      <w:pPr>
        <w:pStyle w:val="1"/>
        <w:spacing w:before="0"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3" w:name="_Toc37755470"/>
      <w:r w:rsidRPr="004E7C04">
        <w:rPr>
          <w:rFonts w:ascii="Times New Roman" w:hAnsi="Times New Roman"/>
          <w:sz w:val="28"/>
          <w:szCs w:val="28"/>
          <w:lang w:eastAsia="ru-RU"/>
        </w:rPr>
        <w:t>4. Оформление результатов экспертизы</w:t>
      </w:r>
      <w:r w:rsidR="00975621" w:rsidRPr="004E7C04">
        <w:rPr>
          <w:rFonts w:ascii="Times New Roman" w:hAnsi="Times New Roman"/>
          <w:sz w:val="28"/>
          <w:szCs w:val="28"/>
          <w:lang w:eastAsia="ru-RU"/>
        </w:rPr>
        <w:t xml:space="preserve"> проекта</w:t>
      </w:r>
      <w:r w:rsidR="004E7C04" w:rsidRPr="004E7C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5621" w:rsidRPr="004E7C04">
        <w:rPr>
          <w:rFonts w:ascii="Times New Roman" w:hAnsi="Times New Roman"/>
          <w:sz w:val="28"/>
          <w:szCs w:val="28"/>
          <w:lang w:eastAsia="ru-RU"/>
        </w:rPr>
        <w:t>закона о бюджете ТФОМС</w:t>
      </w:r>
      <w:bookmarkEnd w:id="3"/>
    </w:p>
    <w:p w14:paraId="4D3CE742" w14:textId="3CA0D011" w:rsidR="00A64B6D" w:rsidRDefault="00A64B6D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4.1.</w:t>
      </w:r>
      <w:r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По итогам экспертизы проекта закона о бюджете ТФОМС подготавливается Заключение</w:t>
      </w:r>
      <w:r>
        <w:rPr>
          <w:color w:val="auto"/>
          <w:lang w:eastAsia="ru-RU"/>
        </w:rPr>
        <w:t>.</w:t>
      </w:r>
    </w:p>
    <w:p w14:paraId="471E287E" w14:textId="73E4086A" w:rsidR="00A64B6D" w:rsidRDefault="00A64B6D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4.</w:t>
      </w:r>
      <w:r w:rsidR="00DD31F1">
        <w:rPr>
          <w:color w:val="auto"/>
          <w:lang w:eastAsia="ru-RU"/>
        </w:rPr>
        <w:t>2</w:t>
      </w:r>
      <w:r w:rsidRPr="00A04CD4">
        <w:rPr>
          <w:color w:val="auto"/>
          <w:lang w:eastAsia="ru-RU"/>
        </w:rPr>
        <w:t>.</w:t>
      </w:r>
      <w:r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Заключение содержит следующую информацию:</w:t>
      </w:r>
    </w:p>
    <w:p w14:paraId="6B045358" w14:textId="77777777" w:rsidR="00A64B6D" w:rsidRDefault="009B6D5B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>
        <w:rPr>
          <w:color w:val="auto"/>
          <w:lang w:eastAsia="ru-RU"/>
        </w:rPr>
        <w:t xml:space="preserve">о </w:t>
      </w:r>
      <w:r w:rsidR="00A64B6D" w:rsidRPr="00A04CD4">
        <w:rPr>
          <w:color w:val="auto"/>
          <w:lang w:eastAsia="ru-RU"/>
        </w:rPr>
        <w:t>правовых основаниях проведения экспертизы проекта закона о бюджете ТФОМС и подготовки заключения;</w:t>
      </w:r>
    </w:p>
    <w:p w14:paraId="1FFE548D" w14:textId="77777777" w:rsidR="00A64B6D" w:rsidRDefault="00A64B6D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об особенностях формирования проекта закона о бюджете ТФОМС (при наличии);</w:t>
      </w:r>
    </w:p>
    <w:p w14:paraId="7AFE692E" w14:textId="77777777" w:rsidR="00A64B6D" w:rsidRPr="00DD31F1" w:rsidRDefault="00A64B6D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 xml:space="preserve">об установленных нарушениях </w:t>
      </w:r>
      <w:r w:rsidR="00275D78" w:rsidRPr="00DD31F1">
        <w:rPr>
          <w:color w:val="auto"/>
          <w:lang w:eastAsia="ru-RU"/>
        </w:rPr>
        <w:t>(</w:t>
      </w:r>
      <w:r w:rsidR="00275D78" w:rsidRPr="00DD31F1">
        <w:rPr>
          <w:bCs/>
          <w:color w:val="auto"/>
        </w:rPr>
        <w:t xml:space="preserve">о соблюдении/несоблюдении) </w:t>
      </w:r>
      <w:r w:rsidRPr="00DD31F1">
        <w:rPr>
          <w:color w:val="auto"/>
          <w:lang w:eastAsia="ru-RU"/>
        </w:rPr>
        <w:t xml:space="preserve">при формировании проекта закона о бюджете ТФОМС требований, установленных бюджетным законодательством (в том числе сроков внесения на рассмотрение Государственное Собрание – Эл Курултай Республики Алтай, комплектности документов и материалов, представленных одновременно с проектом закона о </w:t>
      </w:r>
      <w:r w:rsidRPr="00DD31F1">
        <w:rPr>
          <w:color w:val="auto"/>
          <w:lang w:eastAsia="ru-RU"/>
        </w:rPr>
        <w:lastRenderedPageBreak/>
        <w:t>бюджете ТФОМС, соответствия текстовых статей бюджета ТФОМС и приложений к нему);</w:t>
      </w:r>
    </w:p>
    <w:p w14:paraId="0D160040" w14:textId="35EA7E66" w:rsidR="00A64B6D" w:rsidRDefault="00A64B6D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>об установленных нарушения</w:t>
      </w:r>
      <w:r w:rsidR="00275D78" w:rsidRPr="00DD31F1">
        <w:rPr>
          <w:color w:val="auto"/>
          <w:lang w:eastAsia="ru-RU"/>
        </w:rPr>
        <w:t xml:space="preserve"> (</w:t>
      </w:r>
      <w:r w:rsidR="00275D78" w:rsidRPr="00DD31F1">
        <w:rPr>
          <w:bCs/>
          <w:color w:val="auto"/>
        </w:rPr>
        <w:t xml:space="preserve">о соблюдении/несоблюдении) </w:t>
      </w:r>
      <w:r w:rsidRPr="00DD31F1">
        <w:rPr>
          <w:color w:val="auto"/>
          <w:lang w:eastAsia="ru-RU"/>
        </w:rPr>
        <w:t xml:space="preserve">требований Федерального закона «Об обязательном медицинском страховании в Российской Федерации» и Порядка использования средств нормированного страхового запаса территориального фонда обязательного медицинского страхования (утв. приказом </w:t>
      </w:r>
      <w:r w:rsidRPr="00A04CD4">
        <w:rPr>
          <w:color w:val="auto"/>
          <w:lang w:eastAsia="ru-RU"/>
        </w:rPr>
        <w:t xml:space="preserve">Федерального фонда обязательного медицинского страхования от </w:t>
      </w:r>
      <w:r w:rsidR="00AE02A4">
        <w:rPr>
          <w:color w:val="auto"/>
          <w:lang w:eastAsia="ru-RU"/>
        </w:rPr>
        <w:t>27.03.2019</w:t>
      </w:r>
      <w:r w:rsidRPr="00A04CD4">
        <w:rPr>
          <w:color w:val="auto"/>
          <w:lang w:eastAsia="ru-RU"/>
        </w:rPr>
        <w:t xml:space="preserve"> </w:t>
      </w:r>
      <w:r>
        <w:rPr>
          <w:color w:val="auto"/>
          <w:lang w:eastAsia="ru-RU"/>
        </w:rPr>
        <w:t xml:space="preserve">№ </w:t>
      </w:r>
      <w:r w:rsidR="00AE02A4">
        <w:rPr>
          <w:color w:val="auto"/>
          <w:lang w:eastAsia="ru-RU"/>
        </w:rPr>
        <w:t>54</w:t>
      </w:r>
      <w:r w:rsidRPr="00A04CD4">
        <w:rPr>
          <w:color w:val="auto"/>
          <w:lang w:eastAsia="ru-RU"/>
        </w:rPr>
        <w:t>) в части размера и целей использования нормированного страхового запаса ТФОМС;</w:t>
      </w:r>
    </w:p>
    <w:p w14:paraId="2CE9ACEF" w14:textId="13011D73" w:rsidR="00277C97" w:rsidRPr="00DD31F1" w:rsidRDefault="00277C97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 xml:space="preserve">об установленных нарушениях (о соблюдении/несоблюдении) </w:t>
      </w:r>
      <w:r w:rsidR="00033A3F" w:rsidRPr="00DD31F1">
        <w:rPr>
          <w:color w:val="auto"/>
          <w:lang w:eastAsia="ru-RU"/>
        </w:rPr>
        <w:t>требований Федерального закона «Об обязательном медицинском страховании в Российской Федерации» в части размера норматива расходов на ведение дела для страховых медицинских организаций, участвующих в реализации территориальной программы обязательного медицинского страхования;</w:t>
      </w:r>
    </w:p>
    <w:p w14:paraId="20145884" w14:textId="506FFA56" w:rsidR="00A64B6D" w:rsidRPr="00DD31F1" w:rsidRDefault="00A64B6D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 xml:space="preserve">о формировании проекта закона о бюджете ТФОМС с учетом/без учета указаний Министерства финансов Российской Федерации, </w:t>
      </w:r>
      <w:r w:rsidR="00277C97" w:rsidRPr="00DD31F1">
        <w:rPr>
          <w:color w:val="auto"/>
          <w:lang w:eastAsia="ru-RU"/>
        </w:rPr>
        <w:t>М</w:t>
      </w:r>
      <w:r w:rsidRPr="00DD31F1">
        <w:rPr>
          <w:color w:val="auto"/>
          <w:lang w:eastAsia="ru-RU"/>
        </w:rPr>
        <w:t xml:space="preserve">инистерства финансов </w:t>
      </w:r>
      <w:r w:rsidR="00277C97" w:rsidRPr="00DD31F1">
        <w:rPr>
          <w:color w:val="auto"/>
          <w:lang w:eastAsia="ru-RU"/>
        </w:rPr>
        <w:t>Республики Алтай</w:t>
      </w:r>
      <w:r w:rsidRPr="00DD31F1">
        <w:rPr>
          <w:color w:val="auto"/>
          <w:lang w:eastAsia="ru-RU"/>
        </w:rPr>
        <w:t xml:space="preserve"> о порядке применения бюджетной классификации Российской Федерации;</w:t>
      </w:r>
    </w:p>
    <w:p w14:paraId="47947B72" w14:textId="77777777" w:rsidR="00A64B6D" w:rsidRPr="00DD31F1" w:rsidRDefault="00A64B6D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>о соответствии</w:t>
      </w:r>
      <w:r w:rsidR="00275D78" w:rsidRPr="00DD31F1">
        <w:rPr>
          <w:color w:val="auto"/>
          <w:lang w:eastAsia="ru-RU"/>
        </w:rPr>
        <w:t>/несоответствии</w:t>
      </w:r>
      <w:r w:rsidRPr="00DD31F1">
        <w:rPr>
          <w:color w:val="auto"/>
          <w:lang w:eastAsia="ru-RU"/>
        </w:rPr>
        <w:t xml:space="preserve"> состава доходов бюджета ТФОМС требованиям бюджетного законодательства, Федерального закона «Об обязательном медицинском страховании в Российской Федерации»;</w:t>
      </w:r>
    </w:p>
    <w:p w14:paraId="2650A6CC" w14:textId="77777777" w:rsidR="00A64B6D" w:rsidRPr="00DD31F1" w:rsidRDefault="00A64B6D" w:rsidP="00032E52">
      <w:pPr>
        <w:spacing w:after="0" w:line="240" w:lineRule="auto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 xml:space="preserve">об идентичности показателя объема поступлений из бюджета </w:t>
      </w:r>
      <w:r w:rsidR="00AB52CF" w:rsidRPr="00DD31F1">
        <w:rPr>
          <w:color w:val="auto"/>
          <w:lang w:eastAsia="ru-RU"/>
        </w:rPr>
        <w:t>ФФОМС</w:t>
      </w:r>
      <w:r w:rsidRPr="00DD31F1">
        <w:rPr>
          <w:color w:val="auto"/>
          <w:lang w:eastAsia="ru-RU"/>
        </w:rPr>
        <w:t>, отраженного в проекте закона о бюджете ТФОМС, соответствующему показателю, предусмотренному для Республики Алтай в проекте федерального закона о бюджете Федерального фонда обязательного медицинского страхования на очередной финансовый год и на плановый период;</w:t>
      </w:r>
    </w:p>
    <w:p w14:paraId="7F1BA68A" w14:textId="77777777" w:rsidR="00A64B6D" w:rsidRPr="00DD31F1" w:rsidRDefault="00A64B6D" w:rsidP="00032E52">
      <w:pPr>
        <w:spacing w:after="0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>об идентичности</w:t>
      </w:r>
      <w:r w:rsidR="00275D78" w:rsidRPr="00DD31F1">
        <w:rPr>
          <w:color w:val="auto"/>
          <w:lang w:eastAsia="ru-RU"/>
        </w:rPr>
        <w:t>/неидентичности</w:t>
      </w:r>
      <w:r w:rsidRPr="00DD31F1">
        <w:rPr>
          <w:color w:val="auto"/>
          <w:lang w:eastAsia="ru-RU"/>
        </w:rPr>
        <w:t xml:space="preserve"> показателя объема поступлений из </w:t>
      </w:r>
      <w:r w:rsidR="00AB52CF" w:rsidRPr="00DD31F1">
        <w:rPr>
          <w:color w:val="auto"/>
          <w:lang w:eastAsia="ru-RU"/>
        </w:rPr>
        <w:t xml:space="preserve">республиканского </w:t>
      </w:r>
      <w:r w:rsidRPr="00DD31F1">
        <w:rPr>
          <w:color w:val="auto"/>
          <w:lang w:eastAsia="ru-RU"/>
        </w:rPr>
        <w:t xml:space="preserve">бюджета Республики Алтай (при наличии), отраженного в проекте закона о бюджете ТФОМС, соответствующему показателю, предусмотренному для ТФОМС в проекте закона Республики Алтай о </w:t>
      </w:r>
      <w:r w:rsidR="00AB52CF" w:rsidRPr="00DD31F1">
        <w:rPr>
          <w:color w:val="auto"/>
          <w:lang w:eastAsia="ru-RU"/>
        </w:rPr>
        <w:t xml:space="preserve">республиканском </w:t>
      </w:r>
      <w:r w:rsidRPr="00DD31F1">
        <w:rPr>
          <w:color w:val="auto"/>
          <w:lang w:eastAsia="ru-RU"/>
        </w:rPr>
        <w:t>бюджете Республики Алтай на очередной финансовый год и на плановый период;</w:t>
      </w:r>
    </w:p>
    <w:p w14:paraId="62D0F271" w14:textId="77777777" w:rsidR="00A64B6D" w:rsidRPr="00DD31F1" w:rsidRDefault="00A64B6D" w:rsidP="00032E52">
      <w:pPr>
        <w:spacing w:after="0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>о соответствии</w:t>
      </w:r>
      <w:r w:rsidR="00275D78" w:rsidRPr="00DD31F1">
        <w:rPr>
          <w:color w:val="auto"/>
          <w:lang w:eastAsia="ru-RU"/>
        </w:rPr>
        <w:t>/несоответствии</w:t>
      </w:r>
      <w:r w:rsidRPr="00DD31F1">
        <w:rPr>
          <w:color w:val="auto"/>
          <w:lang w:eastAsia="ru-RU"/>
        </w:rPr>
        <w:t xml:space="preserve"> состава расходов бюджета ТФОМС требованиям бюджетного законодательства, Федерального закона «Об обязательном медицинском страховании в Российской Федерации»;</w:t>
      </w:r>
    </w:p>
    <w:p w14:paraId="04F1D210" w14:textId="77777777" w:rsidR="00A64B6D" w:rsidRPr="00DD31F1" w:rsidRDefault="00A64B6D" w:rsidP="00032E52">
      <w:pPr>
        <w:spacing w:after="0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>о сбалансированности</w:t>
      </w:r>
      <w:r w:rsidR="00190850" w:rsidRPr="00DD31F1">
        <w:rPr>
          <w:color w:val="auto"/>
          <w:lang w:eastAsia="ru-RU"/>
        </w:rPr>
        <w:t>/несбалансированности</w:t>
      </w:r>
      <w:r w:rsidRPr="00DD31F1">
        <w:rPr>
          <w:color w:val="auto"/>
          <w:lang w:eastAsia="ru-RU"/>
        </w:rPr>
        <w:t xml:space="preserve"> проекта закона о бюджете ТФОМС;</w:t>
      </w:r>
    </w:p>
    <w:p w14:paraId="4C1470B3" w14:textId="77777777" w:rsidR="00A64B6D" w:rsidRPr="00DD31F1" w:rsidRDefault="00A64B6D" w:rsidP="00032E52">
      <w:pPr>
        <w:spacing w:after="0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>о соответствии</w:t>
      </w:r>
      <w:r w:rsidR="00190850" w:rsidRPr="00DD31F1">
        <w:rPr>
          <w:color w:val="auto"/>
          <w:lang w:eastAsia="ru-RU"/>
        </w:rPr>
        <w:t>/несоответствии</w:t>
      </w:r>
      <w:r w:rsidRPr="00DD31F1">
        <w:rPr>
          <w:color w:val="auto"/>
          <w:lang w:eastAsia="ru-RU"/>
        </w:rPr>
        <w:t xml:space="preserve"> состава источников внутреннего финансирования дефицита бюджета ТФОМС нормам бюджетного законодательства.</w:t>
      </w:r>
    </w:p>
    <w:p w14:paraId="47346868" w14:textId="77777777" w:rsidR="00A64B6D" w:rsidRPr="00DD31F1" w:rsidRDefault="00A64B6D" w:rsidP="00032E52">
      <w:pPr>
        <w:spacing w:after="0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>При необходимости Заключение может содержать приложения.</w:t>
      </w:r>
    </w:p>
    <w:p w14:paraId="40962E68" w14:textId="0E6F3681" w:rsidR="00A64B6D" w:rsidRPr="00DD31F1" w:rsidRDefault="00A64B6D" w:rsidP="00032E52">
      <w:pPr>
        <w:spacing w:after="0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>4.</w:t>
      </w:r>
      <w:r w:rsidR="00DD31F1">
        <w:rPr>
          <w:color w:val="auto"/>
          <w:lang w:eastAsia="ru-RU"/>
        </w:rPr>
        <w:t>3</w:t>
      </w:r>
      <w:r w:rsidRPr="00DD31F1">
        <w:rPr>
          <w:color w:val="auto"/>
          <w:lang w:eastAsia="ru-RU"/>
        </w:rPr>
        <w:t>. Заключение не может содержать политических оценок решений, принимаемых органами законодательной и исполнительной власти.</w:t>
      </w:r>
    </w:p>
    <w:p w14:paraId="5C7F1057" w14:textId="7346F051" w:rsidR="00A64B6D" w:rsidRPr="00DD31F1" w:rsidRDefault="00A64B6D" w:rsidP="00032E52">
      <w:pPr>
        <w:spacing w:after="0"/>
        <w:ind w:firstLine="567"/>
        <w:jc w:val="both"/>
        <w:rPr>
          <w:color w:val="auto"/>
          <w:lang w:eastAsia="ru-RU"/>
        </w:rPr>
      </w:pPr>
      <w:r w:rsidRPr="00DD31F1">
        <w:rPr>
          <w:color w:val="auto"/>
          <w:lang w:eastAsia="ru-RU"/>
        </w:rPr>
        <w:t>4.</w:t>
      </w:r>
      <w:r w:rsidR="00DD31F1">
        <w:rPr>
          <w:color w:val="auto"/>
          <w:lang w:eastAsia="ru-RU"/>
        </w:rPr>
        <w:t>4</w:t>
      </w:r>
      <w:r w:rsidRPr="00DD31F1">
        <w:rPr>
          <w:color w:val="auto"/>
          <w:lang w:eastAsia="ru-RU"/>
        </w:rPr>
        <w:t>.</w:t>
      </w:r>
      <w:r w:rsidR="009B7675" w:rsidRPr="00DD31F1">
        <w:rPr>
          <w:color w:val="auto"/>
          <w:lang w:eastAsia="ru-RU"/>
        </w:rPr>
        <w:t xml:space="preserve"> </w:t>
      </w:r>
      <w:r w:rsidRPr="00DD31F1">
        <w:rPr>
          <w:color w:val="auto"/>
          <w:lang w:eastAsia="ru-RU"/>
        </w:rPr>
        <w:t xml:space="preserve">При выявлении в ходе проведения экспертизы проекта закона о бюджете ТФОМС нарушений положений законодательства Российской Федерации и (или) </w:t>
      </w:r>
      <w:r w:rsidR="002C0C5E" w:rsidRPr="00DD31F1">
        <w:rPr>
          <w:color w:val="auto"/>
          <w:lang w:eastAsia="ru-RU"/>
        </w:rPr>
        <w:lastRenderedPageBreak/>
        <w:t>Республики Алтай</w:t>
      </w:r>
      <w:r w:rsidRPr="00DD31F1">
        <w:rPr>
          <w:color w:val="auto"/>
          <w:lang w:eastAsia="ru-RU"/>
        </w:rPr>
        <w:t xml:space="preserve"> они должны быть отражены в заключении (с указанием существа нарушения и ссылкой на нормативный правовой акт).</w:t>
      </w:r>
    </w:p>
    <w:p w14:paraId="11A2BB2A" w14:textId="1C13EA96" w:rsidR="00A64B6D" w:rsidRDefault="00A64B6D" w:rsidP="00032E52">
      <w:pPr>
        <w:spacing w:after="0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4.</w:t>
      </w:r>
      <w:r w:rsidR="00DD31F1">
        <w:rPr>
          <w:color w:val="auto"/>
          <w:lang w:eastAsia="ru-RU"/>
        </w:rPr>
        <w:t>5</w:t>
      </w:r>
      <w:r w:rsidRPr="00A04CD4">
        <w:rPr>
          <w:color w:val="auto"/>
          <w:lang w:eastAsia="ru-RU"/>
        </w:rPr>
        <w:t>.</w:t>
      </w:r>
      <w:r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При наличии в проекте закона о бюджете ТФОМС недостатков редакционного, технического и иного характера, они также отражаются в заключении.</w:t>
      </w:r>
    </w:p>
    <w:p w14:paraId="5D3611B6" w14:textId="4037A105" w:rsidR="00A64B6D" w:rsidRDefault="00A64B6D" w:rsidP="00032E52">
      <w:pPr>
        <w:spacing w:after="0"/>
        <w:ind w:firstLine="567"/>
        <w:jc w:val="both"/>
        <w:rPr>
          <w:color w:val="auto"/>
          <w:lang w:eastAsia="ru-RU"/>
        </w:rPr>
      </w:pPr>
      <w:r w:rsidRPr="00A04CD4">
        <w:rPr>
          <w:color w:val="auto"/>
          <w:lang w:eastAsia="ru-RU"/>
        </w:rPr>
        <w:t>4.</w:t>
      </w:r>
      <w:r w:rsidR="000D277C">
        <w:rPr>
          <w:color w:val="auto"/>
          <w:lang w:eastAsia="ru-RU"/>
        </w:rPr>
        <w:t>6</w:t>
      </w:r>
      <w:r w:rsidRPr="00A04CD4">
        <w:rPr>
          <w:color w:val="auto"/>
          <w:lang w:eastAsia="ru-RU"/>
        </w:rPr>
        <w:t>.</w:t>
      </w:r>
      <w:r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 xml:space="preserve">Заключение оформляется </w:t>
      </w:r>
      <w:r w:rsidRPr="00DD31F1">
        <w:rPr>
          <w:color w:val="auto"/>
          <w:lang w:eastAsia="ru-RU"/>
        </w:rPr>
        <w:t xml:space="preserve">в </w:t>
      </w:r>
      <w:r w:rsidR="0036672F" w:rsidRPr="00DD31F1">
        <w:rPr>
          <w:color w:val="auto"/>
          <w:lang w:eastAsia="ru-RU"/>
        </w:rPr>
        <w:t>одном</w:t>
      </w:r>
      <w:r w:rsidRPr="00DD31F1">
        <w:rPr>
          <w:color w:val="auto"/>
          <w:lang w:eastAsia="ru-RU"/>
        </w:rPr>
        <w:t xml:space="preserve"> </w:t>
      </w:r>
      <w:r w:rsidRPr="00A04CD4">
        <w:rPr>
          <w:color w:val="auto"/>
          <w:lang w:eastAsia="ru-RU"/>
        </w:rPr>
        <w:t>экземпляр</w:t>
      </w:r>
      <w:r w:rsidR="0036672F">
        <w:rPr>
          <w:color w:val="auto"/>
          <w:lang w:eastAsia="ru-RU"/>
        </w:rPr>
        <w:t>е</w:t>
      </w:r>
      <w:r w:rsidRPr="00A04CD4">
        <w:rPr>
          <w:color w:val="auto"/>
          <w:lang w:eastAsia="ru-RU"/>
        </w:rPr>
        <w:t xml:space="preserve"> и передается на рассмотрение Коллегией КСП </w:t>
      </w:r>
      <w:r w:rsidR="00AB52CF">
        <w:rPr>
          <w:color w:val="auto"/>
          <w:lang w:eastAsia="ru-RU"/>
        </w:rPr>
        <w:t>РА</w:t>
      </w:r>
      <w:r w:rsidRPr="00A04CD4">
        <w:rPr>
          <w:color w:val="auto"/>
          <w:lang w:eastAsia="ru-RU"/>
        </w:rPr>
        <w:t xml:space="preserve"> в порядке, предусмотренном Регламентом КСП </w:t>
      </w:r>
      <w:r>
        <w:rPr>
          <w:color w:val="auto"/>
          <w:lang w:eastAsia="ru-RU"/>
        </w:rPr>
        <w:t>РА</w:t>
      </w:r>
      <w:r w:rsidRPr="00A04CD4">
        <w:rPr>
          <w:color w:val="auto"/>
          <w:lang w:eastAsia="ru-RU"/>
        </w:rPr>
        <w:t>.</w:t>
      </w:r>
    </w:p>
    <w:p w14:paraId="7E5253C5" w14:textId="77777777" w:rsidR="00A64B6D" w:rsidRPr="00A04CD4" w:rsidRDefault="00A64B6D" w:rsidP="00032E52">
      <w:pPr>
        <w:ind w:firstLine="567"/>
        <w:jc w:val="both"/>
      </w:pPr>
    </w:p>
    <w:sectPr w:rsidR="00A64B6D" w:rsidRPr="00A04CD4" w:rsidSect="004E7C04">
      <w:foot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CD2C4" w14:textId="77777777" w:rsidR="00076CA6" w:rsidRDefault="00076CA6" w:rsidP="00457135">
      <w:pPr>
        <w:spacing w:after="0" w:line="240" w:lineRule="auto"/>
      </w:pPr>
      <w:r>
        <w:separator/>
      </w:r>
    </w:p>
  </w:endnote>
  <w:endnote w:type="continuationSeparator" w:id="0">
    <w:p w14:paraId="7D4ECB22" w14:textId="77777777" w:rsidR="00076CA6" w:rsidRDefault="00076CA6" w:rsidP="00457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7F01D" w14:textId="77777777" w:rsidR="00457135" w:rsidRDefault="00457135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4D64">
      <w:rPr>
        <w:noProof/>
      </w:rPr>
      <w:t>10</w:t>
    </w:r>
    <w:r>
      <w:fldChar w:fldCharType="end"/>
    </w:r>
  </w:p>
  <w:p w14:paraId="73C3745B" w14:textId="77777777" w:rsidR="00457135" w:rsidRDefault="0045713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74845" w14:textId="77777777" w:rsidR="00076CA6" w:rsidRDefault="00076CA6" w:rsidP="00457135">
      <w:pPr>
        <w:spacing w:after="0" w:line="240" w:lineRule="auto"/>
      </w:pPr>
      <w:r>
        <w:separator/>
      </w:r>
    </w:p>
  </w:footnote>
  <w:footnote w:type="continuationSeparator" w:id="0">
    <w:p w14:paraId="5AC9C61F" w14:textId="77777777" w:rsidR="00076CA6" w:rsidRDefault="00076CA6" w:rsidP="00457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2C"/>
    <w:rsid w:val="000112D7"/>
    <w:rsid w:val="00022756"/>
    <w:rsid w:val="00032E52"/>
    <w:rsid w:val="00033A3F"/>
    <w:rsid w:val="000542EE"/>
    <w:rsid w:val="00076CA6"/>
    <w:rsid w:val="000829E8"/>
    <w:rsid w:val="000C148D"/>
    <w:rsid w:val="000D277C"/>
    <w:rsid w:val="000D5161"/>
    <w:rsid w:val="000E10F3"/>
    <w:rsid w:val="00124FFD"/>
    <w:rsid w:val="00125673"/>
    <w:rsid w:val="00126464"/>
    <w:rsid w:val="00141450"/>
    <w:rsid w:val="001863EE"/>
    <w:rsid w:val="00190850"/>
    <w:rsid w:val="00192BEB"/>
    <w:rsid w:val="001A432D"/>
    <w:rsid w:val="001E594B"/>
    <w:rsid w:val="001E6890"/>
    <w:rsid w:val="0020019E"/>
    <w:rsid w:val="00214E53"/>
    <w:rsid w:val="00275D78"/>
    <w:rsid w:val="00277C97"/>
    <w:rsid w:val="00282E5B"/>
    <w:rsid w:val="002C0C5E"/>
    <w:rsid w:val="002C7EFB"/>
    <w:rsid w:val="002D0E16"/>
    <w:rsid w:val="003541FE"/>
    <w:rsid w:val="003607C6"/>
    <w:rsid w:val="00361B14"/>
    <w:rsid w:val="0036672F"/>
    <w:rsid w:val="003C15AF"/>
    <w:rsid w:val="003E33C2"/>
    <w:rsid w:val="003F4D64"/>
    <w:rsid w:val="0041799A"/>
    <w:rsid w:val="0043109F"/>
    <w:rsid w:val="0045046C"/>
    <w:rsid w:val="00457135"/>
    <w:rsid w:val="0045787A"/>
    <w:rsid w:val="00475EB3"/>
    <w:rsid w:val="004D1D5C"/>
    <w:rsid w:val="004E7C04"/>
    <w:rsid w:val="0050260E"/>
    <w:rsid w:val="00515267"/>
    <w:rsid w:val="005577BB"/>
    <w:rsid w:val="0056152C"/>
    <w:rsid w:val="005C18DE"/>
    <w:rsid w:val="0061396D"/>
    <w:rsid w:val="00652780"/>
    <w:rsid w:val="0066028E"/>
    <w:rsid w:val="006871E2"/>
    <w:rsid w:val="0069121E"/>
    <w:rsid w:val="006A7453"/>
    <w:rsid w:val="006D462D"/>
    <w:rsid w:val="006E2CBF"/>
    <w:rsid w:val="0071438E"/>
    <w:rsid w:val="007966F2"/>
    <w:rsid w:val="007C3348"/>
    <w:rsid w:val="0086507A"/>
    <w:rsid w:val="009357CB"/>
    <w:rsid w:val="00975621"/>
    <w:rsid w:val="00975FB4"/>
    <w:rsid w:val="009B6D5B"/>
    <w:rsid w:val="009B7675"/>
    <w:rsid w:val="009C5E60"/>
    <w:rsid w:val="00A03848"/>
    <w:rsid w:val="00A04CD4"/>
    <w:rsid w:val="00A27BE4"/>
    <w:rsid w:val="00A520C2"/>
    <w:rsid w:val="00A64B6D"/>
    <w:rsid w:val="00A73485"/>
    <w:rsid w:val="00A93D02"/>
    <w:rsid w:val="00AA784F"/>
    <w:rsid w:val="00AB52CF"/>
    <w:rsid w:val="00AE02A4"/>
    <w:rsid w:val="00B253CD"/>
    <w:rsid w:val="00B571DE"/>
    <w:rsid w:val="00B60013"/>
    <w:rsid w:val="00B70079"/>
    <w:rsid w:val="00BC2EEE"/>
    <w:rsid w:val="00CC1891"/>
    <w:rsid w:val="00D31D46"/>
    <w:rsid w:val="00D71F97"/>
    <w:rsid w:val="00DB7A2C"/>
    <w:rsid w:val="00DD31F1"/>
    <w:rsid w:val="00E40D2B"/>
    <w:rsid w:val="00EA0BA3"/>
    <w:rsid w:val="00EB4014"/>
    <w:rsid w:val="00EC3107"/>
    <w:rsid w:val="00EC4476"/>
    <w:rsid w:val="00F04261"/>
    <w:rsid w:val="00F93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2FB6A"/>
  <w14:defaultImageDpi w14:val="0"/>
  <w15:docId w15:val="{325AB8DE-1986-4950-A2CC-7DAA662E1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BE4"/>
    <w:pPr>
      <w:spacing w:after="160" w:line="259" w:lineRule="auto"/>
    </w:pPr>
    <w:rPr>
      <w:color w:val="333333"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E7C0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E7C04"/>
    <w:rPr>
      <w:rFonts w:ascii="Cambria" w:eastAsia="Times New Roman" w:hAnsi="Cambria" w:cs="Times New Roman"/>
      <w:b/>
      <w:bCs/>
      <w:color w:val="333333"/>
      <w:kern w:val="32"/>
      <w:sz w:val="32"/>
      <w:szCs w:val="32"/>
      <w:lang w:val="x-none" w:eastAsia="en-US"/>
    </w:rPr>
  </w:style>
  <w:style w:type="paragraph" w:customStyle="1" w:styleId="a3">
    <w:name w:val="Название"/>
    <w:basedOn w:val="a"/>
    <w:link w:val="a4"/>
    <w:uiPriority w:val="10"/>
    <w:qFormat/>
    <w:rsid w:val="0066028E"/>
    <w:pPr>
      <w:spacing w:after="0" w:line="240" w:lineRule="auto"/>
      <w:jc w:val="center"/>
    </w:pPr>
    <w:rPr>
      <w:b/>
      <w:color w:val="auto"/>
      <w:szCs w:val="24"/>
      <w:lang w:eastAsia="ru-RU"/>
    </w:rPr>
  </w:style>
  <w:style w:type="character" w:customStyle="1" w:styleId="a4">
    <w:name w:val="Название Знак"/>
    <w:link w:val="a3"/>
    <w:uiPriority w:val="10"/>
    <w:locked/>
    <w:rsid w:val="0066028E"/>
    <w:rPr>
      <w:rFonts w:eastAsia="Times New Roman" w:cs="Times New Roman"/>
      <w:b/>
      <w:sz w:val="24"/>
      <w:szCs w:val="24"/>
    </w:rPr>
  </w:style>
  <w:style w:type="character" w:styleId="a5">
    <w:name w:val="Hyperlink"/>
    <w:uiPriority w:val="99"/>
    <w:unhideWhenUsed/>
    <w:rsid w:val="009B7675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9B7675"/>
    <w:pPr>
      <w:spacing w:after="0" w:line="240" w:lineRule="auto"/>
    </w:pPr>
    <w:rPr>
      <w:color w:val="auto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4571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457135"/>
    <w:rPr>
      <w:rFonts w:cs="Times New Roman"/>
      <w:color w:val="333333"/>
      <w:sz w:val="28"/>
      <w:szCs w:val="28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4571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457135"/>
    <w:rPr>
      <w:rFonts w:cs="Times New Roman"/>
      <w:color w:val="333333"/>
      <w:sz w:val="28"/>
      <w:szCs w:val="28"/>
      <w:lang w:val="x-none" w:eastAsia="en-US"/>
    </w:rPr>
  </w:style>
  <w:style w:type="paragraph" w:customStyle="1" w:styleId="12">
    <w:name w:val="Абзац списка1"/>
    <w:basedOn w:val="a"/>
    <w:rsid w:val="00361B14"/>
    <w:pPr>
      <w:tabs>
        <w:tab w:val="left" w:pos="1276"/>
      </w:tabs>
      <w:spacing w:after="0" w:line="240" w:lineRule="auto"/>
      <w:ind w:firstLine="709"/>
      <w:jc w:val="both"/>
    </w:pPr>
    <w:rPr>
      <w:color w:val="auto"/>
    </w:rPr>
  </w:style>
  <w:style w:type="character" w:styleId="aa">
    <w:name w:val="annotation reference"/>
    <w:basedOn w:val="a0"/>
    <w:uiPriority w:val="99"/>
    <w:rsid w:val="000D5161"/>
    <w:rPr>
      <w:sz w:val="16"/>
      <w:szCs w:val="16"/>
    </w:rPr>
  </w:style>
  <w:style w:type="paragraph" w:styleId="ab">
    <w:name w:val="annotation text"/>
    <w:basedOn w:val="a"/>
    <w:link w:val="ac"/>
    <w:uiPriority w:val="99"/>
    <w:rsid w:val="000D516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0D5161"/>
    <w:rPr>
      <w:color w:val="333333"/>
      <w:lang w:eastAsia="en-US"/>
    </w:rPr>
  </w:style>
  <w:style w:type="paragraph" w:styleId="ad">
    <w:name w:val="annotation subject"/>
    <w:basedOn w:val="ab"/>
    <w:next w:val="ab"/>
    <w:link w:val="ae"/>
    <w:uiPriority w:val="99"/>
    <w:rsid w:val="000D516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sid w:val="000D5161"/>
    <w:rPr>
      <w:b/>
      <w:bCs/>
      <w:color w:val="33333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515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10</Pages>
  <Words>2186</Words>
  <Characters>16732</Characters>
  <Application>Microsoft Office Word</Application>
  <DocSecurity>0</DocSecurity>
  <Lines>139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18881</CharactersWithSpaces>
  <SharedDoc>false</SharedDoc>
  <HLinks>
    <vt:vector size="24" baseType="variant">
      <vt:variant>
        <vt:i4>1114166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_Toc37755470</vt:lpwstr>
      </vt:variant>
      <vt:variant>
        <vt:i4>1572919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_Toc37755469</vt:lpwstr>
      </vt:variant>
      <vt:variant>
        <vt:i4>1638455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_Toc37755468</vt:lpwstr>
      </vt:variant>
      <vt:variant>
        <vt:i4>1441847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_Toc37755467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KSP-05</cp:lastModifiedBy>
  <cp:revision>9</cp:revision>
  <cp:lastPrinted>2020-04-09T03:01:00Z</cp:lastPrinted>
  <dcterms:created xsi:type="dcterms:W3CDTF">2026-01-23T03:22:00Z</dcterms:created>
  <dcterms:modified xsi:type="dcterms:W3CDTF">2026-04-03T09:34:00Z</dcterms:modified>
</cp:coreProperties>
</file>