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399E" w14:textId="61271B85" w:rsidR="008B4179" w:rsidRPr="008B4179" w:rsidRDefault="000648AD" w:rsidP="008B4179">
      <w:pPr>
        <w:jc w:val="center"/>
        <w:rPr>
          <w:b/>
          <w:bCs/>
        </w:rPr>
      </w:pPr>
      <w:r w:rsidRPr="00406776">
        <w:rPr>
          <w:b/>
          <w:bCs/>
        </w:rPr>
        <w:t xml:space="preserve">Исполнение представления от </w:t>
      </w:r>
      <w:r w:rsidR="008B4179" w:rsidRPr="008B4179">
        <w:rPr>
          <w:b/>
          <w:bCs/>
        </w:rPr>
        <w:t>14.06.2022 № 02-09/026</w:t>
      </w:r>
    </w:p>
    <w:p w14:paraId="4F6E9F25" w14:textId="19FFD832" w:rsidR="008B4179" w:rsidRDefault="000648AD" w:rsidP="008B4179">
      <w:pPr>
        <w:jc w:val="center"/>
      </w:pPr>
      <w:r>
        <w:t xml:space="preserve">по результатам </w:t>
      </w:r>
      <w:r w:rsidR="008B4179">
        <w:t xml:space="preserve">контрольного мероприятия </w:t>
      </w:r>
      <w:r w:rsidR="008B4179" w:rsidRPr="008B4179">
        <w:t>«Проверка выполнения представления Контрольно-счетной палаты Республики Алтай от 02.12.2021 № 02-09/025, внесенного Министерству образования и науки Республики Алтай по результатам контрольного мероприятия «Проверка целевого и эффективного использования средств республиканского бюджета Республики Алтай, выделенных на реализацию государственной программы Республики Алтай «Развитие образования», отдельных подпрограмм государственных программ Республики Алтай «Развитие физической культуры и спорта», «Обеспечение социальной защищенности и занятости населения», законности и эффективности использования государственной собственности Республики Алтай»</w:t>
      </w:r>
      <w:r w:rsidR="008B4179">
        <w:t xml:space="preserve"> </w:t>
      </w:r>
    </w:p>
    <w:p w14:paraId="0715AB5E" w14:textId="77777777" w:rsidR="008B4179" w:rsidRPr="00FB4C6F" w:rsidRDefault="008B4179" w:rsidP="008B4179">
      <w:pPr>
        <w:jc w:val="center"/>
      </w:pPr>
    </w:p>
    <w:p w14:paraId="417FA1E8" w14:textId="744670D4" w:rsidR="00D75BD0" w:rsidRDefault="00D75BD0" w:rsidP="00FA4460">
      <w:pPr>
        <w:pStyle w:val="21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D75BD0">
        <w:rPr>
          <w:b/>
          <w:sz w:val="24"/>
          <w:szCs w:val="24"/>
        </w:rPr>
        <w:t>Основание для проведения контрольного мероприятия</w:t>
      </w:r>
      <w:r w:rsidRPr="00D75BD0">
        <w:rPr>
          <w:bCs/>
          <w:sz w:val="24"/>
          <w:szCs w:val="24"/>
        </w:rPr>
        <w:t>: п. 3.18. плана работы Контрольно-счетной палаты Республики Алтай на 2022 год.</w:t>
      </w:r>
    </w:p>
    <w:p w14:paraId="135A5F03" w14:textId="35741613" w:rsidR="00FA4460" w:rsidRPr="00FB4C6F" w:rsidRDefault="00FA4460" w:rsidP="00FA446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FB4C6F">
        <w:rPr>
          <w:bCs/>
          <w:sz w:val="24"/>
          <w:szCs w:val="24"/>
        </w:rPr>
        <w:t xml:space="preserve">Министерством образования и науки </w:t>
      </w:r>
      <w:r w:rsidRPr="00FB4C6F">
        <w:rPr>
          <w:sz w:val="24"/>
          <w:szCs w:val="24"/>
        </w:rPr>
        <w:t>Республики Алтай на представление от 14.06.2022 № 02-09/026 приняты следующие меры</w:t>
      </w:r>
      <w:r w:rsidR="005D6468" w:rsidRPr="00FB4C6F">
        <w:rPr>
          <w:sz w:val="24"/>
          <w:szCs w:val="24"/>
        </w:rPr>
        <w:t>.</w:t>
      </w:r>
    </w:p>
    <w:p w14:paraId="0CFBC0F2" w14:textId="2F3422C4" w:rsidR="00FA4460" w:rsidRPr="00FB4C6F" w:rsidRDefault="005D6468" w:rsidP="005D646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FB4C6F">
        <w:rPr>
          <w:sz w:val="24"/>
          <w:szCs w:val="24"/>
        </w:rPr>
        <w:t xml:space="preserve">1. </w:t>
      </w:r>
      <w:r w:rsidR="00FA4460" w:rsidRPr="00FB4C6F">
        <w:rPr>
          <w:sz w:val="24"/>
          <w:szCs w:val="24"/>
        </w:rPr>
        <w:t>Внесен на согласование проект постановления Правительства Республики «О изменений в государственную программу Республики Алтай образования в том числе в части приведения приложения № 2 «Перечень основных мероприятий государственной программы Республики Алтай «Развитие образования» в соответствие с приложением № 3 «Ресурсное обеспечение реализации государственной программы Республики Алтай «Развитие образования внесен» в Министерство экономического развития Республики Алтай 14.07.2022. Согласно заключению на проект вышеуказанного постановления Министерства финансов Республики Алтай от 15.09.2022 № 08/01-15/842 проект подлежит доработке.</w:t>
      </w:r>
    </w:p>
    <w:p w14:paraId="3125C900" w14:textId="7DA8EA39" w:rsidR="00FA4460" w:rsidRPr="00FB4C6F" w:rsidRDefault="005D6468" w:rsidP="00FA446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FB4C6F">
        <w:rPr>
          <w:sz w:val="24"/>
          <w:szCs w:val="24"/>
        </w:rPr>
        <w:t xml:space="preserve">2. </w:t>
      </w:r>
      <w:r w:rsidR="00FA4460" w:rsidRPr="00FB4C6F">
        <w:rPr>
          <w:sz w:val="24"/>
          <w:szCs w:val="24"/>
        </w:rPr>
        <w:t>В Методике расчета значений целевых показателей государственной программы Республики Алтай «Развитие образования на 2022-2024», утвержденной приказом Министерства образования и науки Республики Алтай от 24.05.2022 № 604 уточнен показатель 2.2. по ЕГЭ с ожидаемой тенденцией «Увеличение показателя».</w:t>
      </w:r>
    </w:p>
    <w:p w14:paraId="119CCA9D" w14:textId="599A8F4B" w:rsidR="00FA4460" w:rsidRPr="00FB4C6F" w:rsidRDefault="005D6468" w:rsidP="00FA446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FB4C6F">
        <w:rPr>
          <w:sz w:val="24"/>
          <w:szCs w:val="24"/>
        </w:rPr>
        <w:t xml:space="preserve">3. </w:t>
      </w:r>
      <w:r w:rsidR="00FA4460" w:rsidRPr="00FB4C6F">
        <w:rPr>
          <w:sz w:val="24"/>
          <w:szCs w:val="24"/>
        </w:rPr>
        <w:t>В целях усиления контроля за соблюдением порядка перечисления субсидий на иные цели и организации контроля за предоставлением подведомственными учреждениями отчетов о расходах, источником финансового обеспечения которых является субсидия на иные цели в должностном регламенте начальника отдела финансового контроля, экономического анализа и прогнозирования Министерства обозначены вышеуказанные функциональные обязанности.</w:t>
      </w:r>
    </w:p>
    <w:p w14:paraId="316A15B8" w14:textId="38CE0E43" w:rsidR="005D6468" w:rsidRPr="00FB4C6F" w:rsidRDefault="005D6468" w:rsidP="005D6468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FB4C6F">
        <w:rPr>
          <w:sz w:val="24"/>
          <w:szCs w:val="24"/>
        </w:rPr>
        <w:t xml:space="preserve">4. В целях составления отчетов за первое полугодие 2022 года о реализации </w:t>
      </w:r>
      <w:r w:rsidR="000F3B6C" w:rsidRPr="00FB4C6F">
        <w:rPr>
          <w:sz w:val="24"/>
          <w:szCs w:val="24"/>
        </w:rPr>
        <w:t>г</w:t>
      </w:r>
      <w:r w:rsidRPr="00FB4C6F">
        <w:rPr>
          <w:sz w:val="24"/>
          <w:szCs w:val="24"/>
        </w:rPr>
        <w:t>осударственных программ Республики Алтай, исполнителем и соисполнителем которых является Министерство, заместителям министра дано поручение от 29.06.2022 № 17 об определении ответственных исполнителей, за предоставление достоверных данных о наиболее значимых результатах реализации Государственных программ, достигнутых за отчетный период и реализации контрольных событий  проектов, реализуемых в рамках Государственных программ.</w:t>
      </w:r>
      <w:r w:rsidR="003D42D5" w:rsidRPr="00FB4C6F">
        <w:rPr>
          <w:sz w:val="24"/>
          <w:szCs w:val="24"/>
        </w:rPr>
        <w:t xml:space="preserve"> И</w:t>
      </w:r>
      <w:r w:rsidRPr="00FB4C6F">
        <w:rPr>
          <w:sz w:val="24"/>
          <w:szCs w:val="24"/>
        </w:rPr>
        <w:t>нформация об</w:t>
      </w:r>
      <w:r w:rsidR="003D42D5" w:rsidRPr="00FB4C6F">
        <w:rPr>
          <w:sz w:val="24"/>
          <w:szCs w:val="24"/>
        </w:rPr>
        <w:t xml:space="preserve"> </w:t>
      </w:r>
      <w:r w:rsidRPr="00FB4C6F">
        <w:rPr>
          <w:sz w:val="24"/>
          <w:szCs w:val="24"/>
        </w:rPr>
        <w:t>ответственных исполнителях предоставляется в отдел межбюджетных</w:t>
      </w:r>
      <w:r w:rsidR="003D42D5" w:rsidRPr="00FB4C6F">
        <w:rPr>
          <w:sz w:val="24"/>
          <w:szCs w:val="24"/>
        </w:rPr>
        <w:t xml:space="preserve"> </w:t>
      </w:r>
      <w:r w:rsidRPr="00FB4C6F">
        <w:rPr>
          <w:sz w:val="24"/>
          <w:szCs w:val="24"/>
        </w:rPr>
        <w:t>отношений и проектной деятельности за подписью курирующего заместителя</w:t>
      </w:r>
      <w:r w:rsidR="003D42D5" w:rsidRPr="00FB4C6F">
        <w:rPr>
          <w:sz w:val="24"/>
          <w:szCs w:val="24"/>
        </w:rPr>
        <w:t xml:space="preserve"> </w:t>
      </w:r>
      <w:r w:rsidRPr="00FB4C6F">
        <w:rPr>
          <w:sz w:val="24"/>
          <w:szCs w:val="24"/>
        </w:rPr>
        <w:t>министра в срок до 15.07.2022.</w:t>
      </w:r>
    </w:p>
    <w:p w14:paraId="5455E5D4" w14:textId="291F736A" w:rsidR="000F3B6C" w:rsidRPr="00FB4C6F" w:rsidRDefault="000F3B6C" w:rsidP="000F3B6C">
      <w:pPr>
        <w:pStyle w:val="21"/>
        <w:spacing w:after="0" w:line="24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4C6F">
        <w:rPr>
          <w:sz w:val="24"/>
          <w:szCs w:val="24"/>
        </w:rPr>
        <w:t xml:space="preserve">5. Постановлением Правительства Республики Алтай от 02.09.2022 № 298 </w:t>
      </w:r>
      <w:r w:rsidRPr="00FB4C6F">
        <w:rPr>
          <w:rFonts w:eastAsiaTheme="minorHAnsi"/>
          <w:sz w:val="24"/>
          <w:szCs w:val="24"/>
          <w:lang w:eastAsia="en-US"/>
        </w:rPr>
        <w:t xml:space="preserve">внесено изменение в </w:t>
      </w:r>
      <w:hyperlink r:id="rId8" w:history="1">
        <w:r w:rsidRPr="00FB4C6F">
          <w:rPr>
            <w:rFonts w:eastAsiaTheme="minorHAnsi"/>
            <w:sz w:val="24"/>
            <w:szCs w:val="24"/>
            <w:lang w:eastAsia="en-US"/>
          </w:rPr>
          <w:t>Положение</w:t>
        </w:r>
      </w:hyperlink>
      <w:r w:rsidRPr="00FB4C6F">
        <w:rPr>
          <w:rFonts w:eastAsiaTheme="minorHAnsi"/>
          <w:sz w:val="24"/>
          <w:szCs w:val="24"/>
          <w:lang w:eastAsia="en-US"/>
        </w:rPr>
        <w:t xml:space="preserve"> о порядке обеспечения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республиканского бюджета Республики Алтай или местных бюджетов, утвержденное постановлением Правительства Республики Алтай от 30 апреля 2019 г. № 121. </w:t>
      </w:r>
    </w:p>
    <w:p w14:paraId="4DAEA1DD" w14:textId="5C7B94B4" w:rsidR="00C5755F" w:rsidRPr="00FB4C6F" w:rsidRDefault="004A21CC" w:rsidP="00C575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4C6F">
        <w:rPr>
          <w:rFonts w:eastAsiaTheme="minorHAnsi"/>
          <w:lang w:eastAsia="en-US"/>
        </w:rPr>
        <w:t xml:space="preserve">Внесенным изменением установлена </w:t>
      </w:r>
      <w:r w:rsidR="00135F7F" w:rsidRPr="00FB4C6F">
        <w:rPr>
          <w:rFonts w:eastAsiaTheme="minorHAnsi"/>
          <w:lang w:eastAsia="en-US"/>
        </w:rPr>
        <w:t>денежная компенсация детям-сиротам и лицам из их числа, лицам, потерявших родителей</w:t>
      </w:r>
      <w:r w:rsidR="00C5755F" w:rsidRPr="00FB4C6F">
        <w:rPr>
          <w:rFonts w:eastAsiaTheme="minorHAnsi"/>
          <w:lang w:eastAsia="en-US"/>
        </w:rPr>
        <w:t>,</w:t>
      </w:r>
      <w:r w:rsidR="00135F7F" w:rsidRPr="00FB4C6F">
        <w:rPr>
          <w:rFonts w:eastAsiaTheme="minorHAnsi"/>
          <w:lang w:eastAsia="en-US"/>
        </w:rPr>
        <w:t xml:space="preserve"> </w:t>
      </w:r>
      <w:r w:rsidR="000F3B6C" w:rsidRPr="00FB4C6F">
        <w:rPr>
          <w:rFonts w:eastAsiaTheme="minorHAnsi"/>
          <w:lang w:eastAsia="en-US"/>
        </w:rPr>
        <w:t xml:space="preserve">для приобретения продуктов питания </w:t>
      </w:r>
      <w:r w:rsidR="00C5755F" w:rsidRPr="00FB4C6F">
        <w:rPr>
          <w:rFonts w:eastAsiaTheme="minorHAnsi"/>
          <w:lang w:eastAsia="en-US"/>
        </w:rPr>
        <w:t>(</w:t>
      </w:r>
      <w:r w:rsidR="000F3B6C" w:rsidRPr="00FB4C6F">
        <w:rPr>
          <w:rFonts w:eastAsiaTheme="minorHAnsi"/>
          <w:lang w:eastAsia="en-US"/>
        </w:rPr>
        <w:t>ежемесячно</w:t>
      </w:r>
      <w:r w:rsidR="00C5755F" w:rsidRPr="00FB4C6F">
        <w:rPr>
          <w:rFonts w:eastAsiaTheme="minorHAnsi"/>
          <w:lang w:eastAsia="en-US"/>
        </w:rPr>
        <w:t>)</w:t>
      </w:r>
      <w:r w:rsidR="000F3B6C" w:rsidRPr="00FB4C6F">
        <w:rPr>
          <w:rFonts w:eastAsiaTheme="minorHAnsi"/>
          <w:lang w:eastAsia="en-US"/>
        </w:rPr>
        <w:t xml:space="preserve">, для </w:t>
      </w:r>
      <w:r w:rsidR="000F3B6C" w:rsidRPr="00FB4C6F">
        <w:rPr>
          <w:rFonts w:eastAsiaTheme="minorHAnsi"/>
          <w:lang w:eastAsia="en-US"/>
        </w:rPr>
        <w:lastRenderedPageBreak/>
        <w:t xml:space="preserve">приобретения одежды, обуви и мягкого инвентаря </w:t>
      </w:r>
      <w:r w:rsidR="00C5755F" w:rsidRPr="00FB4C6F">
        <w:rPr>
          <w:rFonts w:eastAsiaTheme="minorHAnsi"/>
          <w:lang w:eastAsia="en-US"/>
        </w:rPr>
        <w:t>(</w:t>
      </w:r>
      <w:r w:rsidR="000F3B6C" w:rsidRPr="00FB4C6F">
        <w:rPr>
          <w:rFonts w:eastAsiaTheme="minorHAnsi"/>
          <w:lang w:eastAsia="en-US"/>
        </w:rPr>
        <w:t>ежеквартально</w:t>
      </w:r>
      <w:r w:rsidR="00C5755F" w:rsidRPr="00FB4C6F">
        <w:rPr>
          <w:rFonts w:eastAsiaTheme="minorHAnsi"/>
          <w:lang w:eastAsia="en-US"/>
        </w:rPr>
        <w:t xml:space="preserve">). </w:t>
      </w:r>
      <w:r w:rsidR="005B687F" w:rsidRPr="00FB4C6F">
        <w:rPr>
          <w:rFonts w:eastAsiaTheme="minorHAnsi"/>
          <w:lang w:eastAsia="en-US"/>
        </w:rPr>
        <w:t xml:space="preserve">Внесенное изменение </w:t>
      </w:r>
      <w:r w:rsidR="00C5755F" w:rsidRPr="00FB4C6F">
        <w:rPr>
          <w:rFonts w:eastAsiaTheme="minorHAnsi"/>
          <w:lang w:eastAsia="en-US"/>
        </w:rPr>
        <w:t>распространяется на правоотношения, возникшие с 01.01.2022.</w:t>
      </w:r>
    </w:p>
    <w:p w14:paraId="7A501A1B" w14:textId="5251CDAD" w:rsidR="00E34470" w:rsidRPr="00FB4C6F" w:rsidRDefault="005B687F" w:rsidP="00C575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4C6F">
        <w:rPr>
          <w:rFonts w:eastAsiaTheme="minorHAnsi"/>
          <w:lang w:eastAsia="en-US"/>
        </w:rPr>
        <w:t xml:space="preserve">6. Направлено </w:t>
      </w:r>
      <w:r w:rsidR="00E34470" w:rsidRPr="00FB4C6F">
        <w:rPr>
          <w:rFonts w:eastAsiaTheme="minorHAnsi"/>
          <w:lang w:eastAsia="en-US"/>
        </w:rPr>
        <w:t>письмо в Министерство труда, социального развития и занятости населения Республики Алтай (исх. №</w:t>
      </w:r>
      <w:r w:rsidR="00B20355" w:rsidRPr="00FB4C6F">
        <w:rPr>
          <w:rFonts w:eastAsiaTheme="minorHAnsi"/>
          <w:lang w:eastAsia="en-US"/>
        </w:rPr>
        <w:t xml:space="preserve"> 03-01/6135 от 20.09.2022) </w:t>
      </w:r>
      <w:r w:rsidR="00773E1B" w:rsidRPr="00FB4C6F">
        <w:rPr>
          <w:rFonts w:eastAsiaTheme="minorHAnsi"/>
          <w:lang w:eastAsia="en-US"/>
        </w:rPr>
        <w:t>с просьбой выйти с законодательной инициативой по урегулированию вопроса об обеспечении медицинскими препаратами детей-сирот и детей, оставшихся без попечения родителей обучающихся в организациях среднего профессионального образования.</w:t>
      </w:r>
    </w:p>
    <w:p w14:paraId="471592B2" w14:textId="3554255D" w:rsidR="00FA4460" w:rsidRPr="00FB4C6F" w:rsidRDefault="00773E1B" w:rsidP="00C575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B4C6F">
        <w:rPr>
          <w:rFonts w:eastAsiaTheme="minorHAnsi"/>
          <w:lang w:eastAsia="en-US"/>
        </w:rPr>
        <w:t xml:space="preserve">7. </w:t>
      </w:r>
      <w:r w:rsidR="00FA4460" w:rsidRPr="00FB4C6F">
        <w:rPr>
          <w:rFonts w:eastAsiaTheme="minorHAnsi"/>
          <w:lang w:eastAsia="en-US"/>
        </w:rPr>
        <w:t xml:space="preserve">Прекращено право оперативного управления Министерства образования и науки Республики Алтай на недвижимое имущество лечебно-оздоровительного центра </w:t>
      </w:r>
      <w:proofErr w:type="spellStart"/>
      <w:r w:rsidR="00FA4460" w:rsidRPr="00FB4C6F">
        <w:rPr>
          <w:rFonts w:eastAsiaTheme="minorHAnsi"/>
          <w:lang w:eastAsia="en-US"/>
        </w:rPr>
        <w:t>Барангол</w:t>
      </w:r>
      <w:proofErr w:type="spellEnd"/>
      <w:r w:rsidR="00FA4460" w:rsidRPr="00FB4C6F">
        <w:rPr>
          <w:rFonts w:eastAsiaTheme="minorHAnsi"/>
          <w:lang w:eastAsia="en-US"/>
        </w:rPr>
        <w:t xml:space="preserve"> (находящееся в незавершенном и в неэксплуатируемом состоянии, приобретенное в 1994 г. и закрепленное за министерством в 2002 г.). Срок сноса имущества установлен до 30.10.2022.</w:t>
      </w:r>
    </w:p>
    <w:sectPr w:rsidR="00FA4460" w:rsidRPr="00FB4C6F" w:rsidSect="008B41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844E" w14:textId="77777777" w:rsidR="00C24D31" w:rsidRDefault="00C24D31" w:rsidP="00FA4460">
      <w:r>
        <w:separator/>
      </w:r>
    </w:p>
  </w:endnote>
  <w:endnote w:type="continuationSeparator" w:id="0">
    <w:p w14:paraId="04A26FC7" w14:textId="77777777" w:rsidR="00C24D31" w:rsidRDefault="00C24D31" w:rsidP="00FA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8174" w14:textId="77777777" w:rsidR="00C24D31" w:rsidRDefault="00C24D31" w:rsidP="00FA4460">
      <w:r>
        <w:separator/>
      </w:r>
    </w:p>
  </w:footnote>
  <w:footnote w:type="continuationSeparator" w:id="0">
    <w:p w14:paraId="440A830C" w14:textId="77777777" w:rsidR="00C24D31" w:rsidRDefault="00C24D31" w:rsidP="00FA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5072"/>
    <w:multiLevelType w:val="hybridMultilevel"/>
    <w:tmpl w:val="6A06CC58"/>
    <w:lvl w:ilvl="0" w:tplc="FBA8E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231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60"/>
    <w:rsid w:val="000648AD"/>
    <w:rsid w:val="000F3B6C"/>
    <w:rsid w:val="00135F7F"/>
    <w:rsid w:val="002C38C9"/>
    <w:rsid w:val="003D42D5"/>
    <w:rsid w:val="004A21CC"/>
    <w:rsid w:val="005B687F"/>
    <w:rsid w:val="005D6468"/>
    <w:rsid w:val="00773E1B"/>
    <w:rsid w:val="008B4179"/>
    <w:rsid w:val="00B20355"/>
    <w:rsid w:val="00BC243A"/>
    <w:rsid w:val="00C24D31"/>
    <w:rsid w:val="00C5755F"/>
    <w:rsid w:val="00D75BD0"/>
    <w:rsid w:val="00DA7A5F"/>
    <w:rsid w:val="00E34470"/>
    <w:rsid w:val="00FA4460"/>
    <w:rsid w:val="00F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31C2"/>
  <w15:chartTrackingRefBased/>
  <w15:docId w15:val="{E08381BC-1414-4ABC-B83B-1B84E70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A4460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A446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FA4460"/>
    <w:rPr>
      <w:vertAlign w:val="superscript"/>
    </w:rPr>
  </w:style>
  <w:style w:type="paragraph" w:customStyle="1" w:styleId="21">
    <w:name w:val="Основной текст 21"/>
    <w:basedOn w:val="a"/>
    <w:uiPriority w:val="99"/>
    <w:rsid w:val="00FA4460"/>
    <w:pPr>
      <w:spacing w:after="120" w:line="480" w:lineRule="auto"/>
    </w:pPr>
    <w:rPr>
      <w:rFonts w:cs="Mangal"/>
      <w:kern w:val="1"/>
      <w:sz w:val="28"/>
      <w:szCs w:val="20"/>
      <w:lang w:eastAsia="hi-IN" w:bidi="hi-IN"/>
    </w:rPr>
  </w:style>
  <w:style w:type="paragraph" w:styleId="a6">
    <w:name w:val="No Spacing"/>
    <w:link w:val="a7"/>
    <w:uiPriority w:val="1"/>
    <w:qFormat/>
    <w:rsid w:val="00FB4C6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FB4C6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BFE7A25CB8A80439B40E7BF0A2532DC355CB61A45138EB436AE01E3289F7893A435EC9C3CF2205F66F6036D35304F56004B8596D5011822539ZDS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B3DE-D923-480B-AAE1-5C52C633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РА</dc:creator>
  <cp:keywords/>
  <dc:description/>
  <cp:lastModifiedBy>КСП РА</cp:lastModifiedBy>
  <cp:revision>2</cp:revision>
  <dcterms:created xsi:type="dcterms:W3CDTF">2022-09-26T02:57:00Z</dcterms:created>
  <dcterms:modified xsi:type="dcterms:W3CDTF">2022-10-26T04:19:00Z</dcterms:modified>
</cp:coreProperties>
</file>